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0F82" w14:textId="77777777" w:rsidR="000F2DAC" w:rsidRPr="000F2DAC" w:rsidRDefault="000F2DAC" w:rsidP="000F2DAC">
      <w:pPr>
        <w:spacing w:after="0" w:line="240" w:lineRule="auto"/>
        <w:jc w:val="center"/>
        <w:rPr>
          <w:rFonts w:ascii="Trebuchet MS" w:hAnsi="Trebuchet MS"/>
          <w:b/>
          <w:bCs/>
          <w:sz w:val="28"/>
          <w:szCs w:val="28"/>
        </w:rPr>
      </w:pPr>
    </w:p>
    <w:p w14:paraId="6119D7A6" w14:textId="77777777" w:rsidR="000F2DAC" w:rsidRPr="000F2DAC" w:rsidRDefault="000F2DAC" w:rsidP="000F2DAC">
      <w:pPr>
        <w:spacing w:after="0" w:line="240" w:lineRule="auto"/>
        <w:jc w:val="center"/>
        <w:rPr>
          <w:rFonts w:ascii="Trebuchet MS" w:hAnsi="Trebuchet MS"/>
          <w:b/>
          <w:bCs/>
          <w:sz w:val="28"/>
          <w:szCs w:val="28"/>
        </w:rPr>
      </w:pPr>
    </w:p>
    <w:p w14:paraId="3772EAF3" w14:textId="77777777" w:rsidR="000F2DAC" w:rsidRPr="000F2DAC" w:rsidRDefault="000F2DAC" w:rsidP="000F2DAC">
      <w:pPr>
        <w:spacing w:after="0" w:line="240" w:lineRule="auto"/>
        <w:jc w:val="center"/>
        <w:rPr>
          <w:rFonts w:ascii="Trebuchet MS" w:hAnsi="Trebuchet MS"/>
          <w:b/>
          <w:bCs/>
          <w:sz w:val="28"/>
          <w:szCs w:val="28"/>
        </w:rPr>
      </w:pPr>
    </w:p>
    <w:p w14:paraId="4EAC387B" w14:textId="77777777" w:rsidR="000F2DAC" w:rsidRPr="000F2DAC" w:rsidRDefault="000F2DAC" w:rsidP="000F2DAC">
      <w:pPr>
        <w:spacing w:after="0" w:line="240" w:lineRule="auto"/>
        <w:jc w:val="center"/>
        <w:rPr>
          <w:rFonts w:ascii="Trebuchet MS" w:hAnsi="Trebuchet MS"/>
          <w:b/>
          <w:bCs/>
          <w:sz w:val="28"/>
          <w:szCs w:val="28"/>
        </w:rPr>
      </w:pPr>
    </w:p>
    <w:p w14:paraId="3FFF961C" w14:textId="77777777" w:rsidR="000F2DAC" w:rsidRPr="000F2DAC" w:rsidRDefault="000F2DAC" w:rsidP="000F2DAC">
      <w:pPr>
        <w:spacing w:after="0" w:line="240" w:lineRule="auto"/>
        <w:jc w:val="center"/>
        <w:rPr>
          <w:rFonts w:ascii="Trebuchet MS" w:hAnsi="Trebuchet MS"/>
          <w:b/>
          <w:bCs/>
          <w:sz w:val="28"/>
          <w:szCs w:val="28"/>
        </w:rPr>
      </w:pPr>
    </w:p>
    <w:p w14:paraId="4B2E7854" w14:textId="77777777" w:rsidR="000F2DAC" w:rsidRPr="000F2DAC" w:rsidRDefault="000F2DAC" w:rsidP="000F2DAC">
      <w:pPr>
        <w:spacing w:after="0" w:line="240" w:lineRule="auto"/>
        <w:jc w:val="center"/>
        <w:rPr>
          <w:rFonts w:ascii="Trebuchet MS" w:hAnsi="Trebuchet MS"/>
          <w:b/>
          <w:bCs/>
          <w:sz w:val="28"/>
          <w:szCs w:val="28"/>
        </w:rPr>
      </w:pPr>
    </w:p>
    <w:p w14:paraId="50CB0548" w14:textId="77777777" w:rsidR="000F2DAC" w:rsidRPr="000F2DAC" w:rsidRDefault="000F2DAC" w:rsidP="000F2DAC">
      <w:pPr>
        <w:spacing w:after="0" w:line="240" w:lineRule="auto"/>
        <w:jc w:val="center"/>
        <w:rPr>
          <w:rFonts w:ascii="Trebuchet MS" w:hAnsi="Trebuchet MS"/>
          <w:b/>
          <w:bCs/>
          <w:sz w:val="28"/>
          <w:szCs w:val="28"/>
        </w:rPr>
      </w:pPr>
      <w:r w:rsidRPr="000F2DAC">
        <w:rPr>
          <w:rFonts w:ascii="Trebuchet MS" w:hAnsi="Trebuchet MS"/>
          <w:b/>
          <w:bCs/>
          <w:sz w:val="28"/>
          <w:szCs w:val="28"/>
        </w:rPr>
        <w:t>Le Développement et la Paix durable dans le monde</w:t>
      </w:r>
    </w:p>
    <w:p w14:paraId="17968209" w14:textId="77777777" w:rsidR="000F2DAC" w:rsidRPr="000F2DAC" w:rsidRDefault="000F2DAC" w:rsidP="000F2DAC">
      <w:pPr>
        <w:spacing w:after="0" w:line="240" w:lineRule="auto"/>
        <w:jc w:val="center"/>
        <w:rPr>
          <w:rFonts w:ascii="Trebuchet MS" w:hAnsi="Trebuchet MS"/>
          <w:b/>
          <w:bCs/>
          <w:sz w:val="28"/>
          <w:szCs w:val="28"/>
        </w:rPr>
      </w:pPr>
    </w:p>
    <w:p w14:paraId="040755CF" w14:textId="77777777" w:rsidR="000F2DAC" w:rsidRDefault="000F2DAC" w:rsidP="000F2DAC">
      <w:pPr>
        <w:spacing w:after="0" w:line="240" w:lineRule="auto"/>
        <w:jc w:val="center"/>
        <w:rPr>
          <w:rFonts w:ascii="Trebuchet MS" w:hAnsi="Trebuchet MS"/>
          <w:b/>
          <w:bCs/>
          <w:sz w:val="28"/>
          <w:szCs w:val="28"/>
        </w:rPr>
      </w:pPr>
      <w:r w:rsidRPr="000F2DAC">
        <w:rPr>
          <w:rFonts w:ascii="Trebuchet MS" w:hAnsi="Trebuchet MS"/>
          <w:b/>
          <w:bCs/>
          <w:sz w:val="28"/>
          <w:szCs w:val="28"/>
        </w:rPr>
        <w:t>Par l’Europe</w:t>
      </w:r>
    </w:p>
    <w:p w14:paraId="2873A511" w14:textId="77777777" w:rsidR="00380B7A" w:rsidRPr="000F2DAC" w:rsidRDefault="00380B7A" w:rsidP="000F2DAC">
      <w:pPr>
        <w:spacing w:after="0" w:line="240" w:lineRule="auto"/>
        <w:jc w:val="center"/>
        <w:rPr>
          <w:rFonts w:ascii="Trebuchet MS" w:hAnsi="Trebuchet MS"/>
          <w:b/>
          <w:bCs/>
          <w:sz w:val="28"/>
          <w:szCs w:val="28"/>
        </w:rPr>
      </w:pPr>
    </w:p>
    <w:p w14:paraId="77903FDC" w14:textId="77777777" w:rsidR="000F2DAC" w:rsidRPr="000F2DAC" w:rsidRDefault="000F2DAC" w:rsidP="000F2DAC">
      <w:pPr>
        <w:spacing w:after="0" w:line="240" w:lineRule="auto"/>
        <w:jc w:val="center"/>
        <w:rPr>
          <w:rFonts w:ascii="Trebuchet MS" w:hAnsi="Trebuchet MS"/>
          <w:b/>
          <w:bCs/>
          <w:sz w:val="28"/>
          <w:szCs w:val="28"/>
        </w:rPr>
      </w:pPr>
      <w:r w:rsidRPr="000F2DAC">
        <w:rPr>
          <w:rFonts w:ascii="Trebuchet MS" w:hAnsi="Trebuchet MS"/>
          <w:b/>
          <w:bCs/>
          <w:sz w:val="28"/>
          <w:szCs w:val="28"/>
        </w:rPr>
        <w:t>Par l’enseignement et l’éducation</w:t>
      </w:r>
    </w:p>
    <w:p w14:paraId="73EECE15" w14:textId="77777777" w:rsidR="000F2DAC" w:rsidRPr="000F2DAC" w:rsidRDefault="000F2DAC" w:rsidP="000F2DAC">
      <w:pPr>
        <w:spacing w:after="0" w:line="240" w:lineRule="auto"/>
        <w:jc w:val="both"/>
        <w:rPr>
          <w:rFonts w:ascii="Trebuchet MS" w:hAnsi="Trebuchet MS"/>
          <w:sz w:val="20"/>
          <w:szCs w:val="20"/>
        </w:rPr>
      </w:pPr>
    </w:p>
    <w:p w14:paraId="2B6502E0" w14:textId="77777777" w:rsidR="000F2DAC" w:rsidRPr="000F2DAC" w:rsidRDefault="000F2DAC" w:rsidP="000F2DAC">
      <w:pPr>
        <w:spacing w:after="0" w:line="240" w:lineRule="auto"/>
        <w:jc w:val="both"/>
        <w:rPr>
          <w:rFonts w:ascii="Trebuchet MS" w:hAnsi="Trebuchet MS"/>
          <w:sz w:val="20"/>
          <w:szCs w:val="20"/>
        </w:rPr>
      </w:pPr>
    </w:p>
    <w:p w14:paraId="5D2C1FF8" w14:textId="77777777" w:rsidR="000F2DAC" w:rsidRPr="000F2DAC" w:rsidRDefault="000F2DAC" w:rsidP="000F2DAC">
      <w:pPr>
        <w:spacing w:after="0" w:line="240" w:lineRule="auto"/>
        <w:jc w:val="both"/>
        <w:rPr>
          <w:rFonts w:ascii="Trebuchet MS" w:hAnsi="Trebuchet MS"/>
          <w:sz w:val="20"/>
          <w:szCs w:val="20"/>
        </w:rPr>
      </w:pPr>
    </w:p>
    <w:p w14:paraId="00D349B6" w14:textId="77777777" w:rsidR="000F2DAC" w:rsidRPr="000F2DAC" w:rsidRDefault="000F2DAC" w:rsidP="000F2DAC">
      <w:pPr>
        <w:spacing w:after="0" w:line="240" w:lineRule="auto"/>
        <w:jc w:val="both"/>
        <w:rPr>
          <w:rFonts w:ascii="Trebuchet MS" w:hAnsi="Trebuchet MS"/>
          <w:sz w:val="20"/>
          <w:szCs w:val="20"/>
        </w:rPr>
      </w:pPr>
    </w:p>
    <w:p w14:paraId="44BF6BB6" w14:textId="77777777" w:rsidR="000F2DAC" w:rsidRPr="000F2DAC" w:rsidRDefault="000F2DAC" w:rsidP="000F2DAC">
      <w:pPr>
        <w:spacing w:after="0" w:line="240" w:lineRule="auto"/>
        <w:jc w:val="both"/>
        <w:rPr>
          <w:rFonts w:ascii="Trebuchet MS" w:hAnsi="Trebuchet MS"/>
          <w:sz w:val="20"/>
          <w:szCs w:val="20"/>
        </w:rPr>
      </w:pPr>
    </w:p>
    <w:p w14:paraId="7E93FF7A" w14:textId="77777777" w:rsidR="000F2DAC" w:rsidRPr="000F2DAC" w:rsidRDefault="000F2DAC" w:rsidP="000F2DAC">
      <w:pPr>
        <w:spacing w:after="0" w:line="240" w:lineRule="auto"/>
        <w:jc w:val="both"/>
        <w:rPr>
          <w:rFonts w:ascii="Trebuchet MS" w:hAnsi="Trebuchet MS"/>
          <w:sz w:val="20"/>
          <w:szCs w:val="20"/>
        </w:rPr>
      </w:pPr>
    </w:p>
    <w:p w14:paraId="0EBCF93D" w14:textId="77777777" w:rsidR="000F2DAC" w:rsidRPr="000F2DAC" w:rsidRDefault="000F2DAC" w:rsidP="000F2DAC">
      <w:pPr>
        <w:spacing w:after="0" w:line="240" w:lineRule="auto"/>
        <w:jc w:val="both"/>
        <w:rPr>
          <w:rFonts w:ascii="Trebuchet MS" w:hAnsi="Trebuchet MS"/>
          <w:sz w:val="20"/>
          <w:szCs w:val="20"/>
        </w:rPr>
      </w:pPr>
    </w:p>
    <w:p w14:paraId="02B24DD7" w14:textId="77777777" w:rsidR="000F2DAC" w:rsidRPr="000F2DAC" w:rsidRDefault="000F2DAC" w:rsidP="000F2DAC">
      <w:pPr>
        <w:spacing w:after="0" w:line="240" w:lineRule="auto"/>
        <w:jc w:val="both"/>
        <w:rPr>
          <w:rFonts w:ascii="Trebuchet MS" w:hAnsi="Trebuchet MS"/>
          <w:sz w:val="20"/>
          <w:szCs w:val="20"/>
        </w:rPr>
      </w:pPr>
    </w:p>
    <w:p w14:paraId="0D60D8D2" w14:textId="77777777" w:rsidR="000F2DAC" w:rsidRPr="000F2DAC" w:rsidRDefault="000F2DAC" w:rsidP="000F2DAC">
      <w:pPr>
        <w:spacing w:after="0" w:line="240" w:lineRule="auto"/>
        <w:jc w:val="both"/>
        <w:rPr>
          <w:rFonts w:ascii="Trebuchet MS" w:hAnsi="Trebuchet MS"/>
          <w:sz w:val="20"/>
          <w:szCs w:val="20"/>
        </w:rPr>
      </w:pPr>
    </w:p>
    <w:p w14:paraId="576AAE1B" w14:textId="77777777" w:rsidR="000F2DAC" w:rsidRPr="000F2DAC" w:rsidRDefault="000F2DAC" w:rsidP="000F2DAC">
      <w:pPr>
        <w:spacing w:after="0" w:line="240" w:lineRule="auto"/>
        <w:jc w:val="both"/>
        <w:rPr>
          <w:rFonts w:ascii="Trebuchet MS" w:hAnsi="Trebuchet MS"/>
          <w:sz w:val="20"/>
          <w:szCs w:val="20"/>
        </w:rPr>
      </w:pPr>
    </w:p>
    <w:p w14:paraId="32A62D08" w14:textId="77777777" w:rsidR="000F2DAC" w:rsidRPr="000F2DAC" w:rsidRDefault="000F2DAC" w:rsidP="000F2DAC">
      <w:pPr>
        <w:spacing w:after="0" w:line="240" w:lineRule="auto"/>
        <w:jc w:val="both"/>
        <w:rPr>
          <w:rFonts w:ascii="Trebuchet MS" w:hAnsi="Trebuchet MS"/>
          <w:sz w:val="20"/>
          <w:szCs w:val="20"/>
        </w:rPr>
      </w:pPr>
    </w:p>
    <w:p w14:paraId="2C1A62F9" w14:textId="77777777" w:rsidR="000F2DAC" w:rsidRPr="000F2DAC" w:rsidRDefault="000F2DAC" w:rsidP="000F2DAC">
      <w:pPr>
        <w:spacing w:after="0" w:line="240" w:lineRule="auto"/>
        <w:jc w:val="both"/>
        <w:rPr>
          <w:rFonts w:ascii="Trebuchet MS" w:hAnsi="Trebuchet MS"/>
          <w:sz w:val="20"/>
          <w:szCs w:val="20"/>
        </w:rPr>
      </w:pPr>
    </w:p>
    <w:p w14:paraId="0B53C6D9" w14:textId="77777777" w:rsidR="000F2DAC" w:rsidRPr="000F2DAC" w:rsidRDefault="000F2DAC" w:rsidP="000F2DAC">
      <w:pPr>
        <w:spacing w:after="0" w:line="240" w:lineRule="auto"/>
        <w:jc w:val="both"/>
        <w:rPr>
          <w:rFonts w:ascii="Trebuchet MS" w:hAnsi="Trebuchet MS"/>
          <w:sz w:val="20"/>
          <w:szCs w:val="20"/>
        </w:rPr>
      </w:pPr>
    </w:p>
    <w:p w14:paraId="280024E3" w14:textId="77777777" w:rsidR="000F2DAC" w:rsidRPr="000F2DAC" w:rsidRDefault="000F2DAC" w:rsidP="000F2DAC">
      <w:pPr>
        <w:spacing w:after="0" w:line="240" w:lineRule="auto"/>
        <w:jc w:val="both"/>
        <w:rPr>
          <w:rFonts w:ascii="Trebuchet MS" w:hAnsi="Trebuchet MS"/>
          <w:sz w:val="20"/>
          <w:szCs w:val="20"/>
        </w:rPr>
      </w:pPr>
    </w:p>
    <w:p w14:paraId="2893D8D4" w14:textId="77777777" w:rsidR="000F2DAC" w:rsidRPr="000F2DAC" w:rsidRDefault="000F2DAC" w:rsidP="000F2DAC">
      <w:pPr>
        <w:spacing w:after="0" w:line="240" w:lineRule="auto"/>
        <w:jc w:val="both"/>
        <w:rPr>
          <w:rFonts w:ascii="Trebuchet MS" w:hAnsi="Trebuchet MS"/>
          <w:sz w:val="20"/>
          <w:szCs w:val="20"/>
        </w:rPr>
      </w:pPr>
    </w:p>
    <w:p w14:paraId="4AF217FA" w14:textId="77777777" w:rsidR="000F2DAC" w:rsidRPr="000F2DAC" w:rsidRDefault="000F2DAC" w:rsidP="000F2DAC">
      <w:pPr>
        <w:spacing w:after="0" w:line="240" w:lineRule="auto"/>
        <w:jc w:val="both"/>
        <w:rPr>
          <w:rFonts w:ascii="Trebuchet MS" w:hAnsi="Trebuchet MS"/>
          <w:sz w:val="20"/>
          <w:szCs w:val="20"/>
        </w:rPr>
      </w:pPr>
    </w:p>
    <w:p w14:paraId="448EBF4A" w14:textId="77777777" w:rsidR="000F2DAC" w:rsidRPr="000F2DAC" w:rsidRDefault="000F2DAC" w:rsidP="000F2DAC">
      <w:pPr>
        <w:spacing w:after="0" w:line="240" w:lineRule="auto"/>
        <w:jc w:val="both"/>
        <w:rPr>
          <w:rFonts w:ascii="Trebuchet MS" w:hAnsi="Trebuchet MS"/>
          <w:sz w:val="20"/>
          <w:szCs w:val="20"/>
        </w:rPr>
      </w:pPr>
    </w:p>
    <w:p w14:paraId="334D622F" w14:textId="77777777" w:rsidR="000F2DAC" w:rsidRPr="000F2DAC" w:rsidRDefault="000F2DAC" w:rsidP="000F2DAC">
      <w:pPr>
        <w:spacing w:after="0" w:line="240" w:lineRule="auto"/>
        <w:jc w:val="both"/>
        <w:rPr>
          <w:rFonts w:ascii="Trebuchet MS" w:hAnsi="Trebuchet MS"/>
          <w:sz w:val="20"/>
          <w:szCs w:val="20"/>
        </w:rPr>
      </w:pPr>
    </w:p>
    <w:p w14:paraId="3ABC78EB" w14:textId="77777777" w:rsidR="000F2DAC" w:rsidRPr="000F2DAC" w:rsidRDefault="000F2DAC" w:rsidP="000F2DAC">
      <w:pPr>
        <w:spacing w:after="0" w:line="240" w:lineRule="auto"/>
        <w:jc w:val="both"/>
        <w:rPr>
          <w:rFonts w:ascii="Trebuchet MS" w:hAnsi="Trebuchet MS"/>
          <w:i/>
          <w:iCs/>
          <w:sz w:val="20"/>
          <w:szCs w:val="20"/>
        </w:rPr>
      </w:pPr>
      <w:r w:rsidRPr="000F2DAC">
        <w:rPr>
          <w:rFonts w:ascii="Trebuchet MS" w:hAnsi="Trebuchet MS"/>
          <w:i/>
          <w:iCs/>
          <w:sz w:val="20"/>
          <w:szCs w:val="20"/>
        </w:rPr>
        <w:t xml:space="preserve">Je me suis engagé en politique pour rendre ce qu’on m’a donné. </w:t>
      </w:r>
    </w:p>
    <w:p w14:paraId="6B77B306" w14:textId="77777777" w:rsidR="000F2DAC" w:rsidRPr="000F2DAC" w:rsidRDefault="000F2DAC" w:rsidP="000F2DAC">
      <w:pPr>
        <w:spacing w:after="0" w:line="240" w:lineRule="auto"/>
        <w:jc w:val="both"/>
        <w:rPr>
          <w:rFonts w:ascii="Trebuchet MS" w:hAnsi="Trebuchet MS"/>
          <w:i/>
          <w:iCs/>
          <w:sz w:val="20"/>
          <w:szCs w:val="20"/>
        </w:rPr>
      </w:pPr>
      <w:r w:rsidRPr="000F2DAC">
        <w:rPr>
          <w:rFonts w:ascii="Trebuchet MS" w:hAnsi="Trebuchet MS"/>
          <w:i/>
          <w:iCs/>
          <w:sz w:val="20"/>
          <w:szCs w:val="20"/>
        </w:rPr>
        <w:t xml:space="preserve">J’ai eu la chance de vivre une vie paisible et passionnante dans des domaines aujourd’hui en crise : marqué par mes territoires (Provence et Lorraine), béni des migrations internationales (Cameroun, </w:t>
      </w:r>
      <w:proofErr w:type="spellStart"/>
      <w:r w:rsidRPr="000F2DAC">
        <w:rPr>
          <w:rFonts w:ascii="Trebuchet MS" w:hAnsi="Trebuchet MS"/>
          <w:i/>
          <w:iCs/>
          <w:sz w:val="20"/>
          <w:szCs w:val="20"/>
        </w:rPr>
        <w:t>SaarLorLux</w:t>
      </w:r>
      <w:proofErr w:type="spellEnd"/>
      <w:r w:rsidRPr="000F2DAC">
        <w:rPr>
          <w:rFonts w:ascii="Trebuchet MS" w:hAnsi="Trebuchet MS"/>
          <w:i/>
          <w:iCs/>
          <w:sz w:val="20"/>
          <w:szCs w:val="20"/>
        </w:rPr>
        <w:t xml:space="preserve">, Lituanie, Pologne, Egypte, Europe Centrale et Balkans), entrepreneur dans le public et dans le privé. </w:t>
      </w:r>
    </w:p>
    <w:p w14:paraId="6A1BDD58" w14:textId="77777777" w:rsidR="000F2DAC" w:rsidRPr="000F2DAC" w:rsidRDefault="000F2DAC" w:rsidP="000F2DAC">
      <w:pPr>
        <w:spacing w:after="0" w:line="240" w:lineRule="auto"/>
        <w:jc w:val="both"/>
        <w:rPr>
          <w:rFonts w:ascii="Trebuchet MS" w:hAnsi="Trebuchet MS"/>
          <w:i/>
          <w:iCs/>
          <w:sz w:val="20"/>
          <w:szCs w:val="20"/>
        </w:rPr>
      </w:pPr>
      <w:r w:rsidRPr="000F2DAC">
        <w:rPr>
          <w:rFonts w:ascii="Trebuchet MS" w:hAnsi="Trebuchet MS"/>
          <w:i/>
          <w:iCs/>
          <w:sz w:val="20"/>
          <w:szCs w:val="20"/>
        </w:rPr>
        <w:t>Le conflit est nécessaire à la vie, mais pas la violence ou l’isolement, qui sont mortifères : ma carrière est un chemin de médiation dont mon engagement politique actuel est une étape.</w:t>
      </w:r>
    </w:p>
    <w:p w14:paraId="4A077606" w14:textId="77777777" w:rsidR="000F2DAC" w:rsidRPr="000F2DAC" w:rsidRDefault="000F2DAC" w:rsidP="000F2DAC">
      <w:pPr>
        <w:spacing w:after="0" w:line="240" w:lineRule="auto"/>
        <w:jc w:val="both"/>
        <w:rPr>
          <w:rFonts w:ascii="Trebuchet MS" w:hAnsi="Trebuchet MS"/>
          <w:i/>
          <w:iCs/>
          <w:sz w:val="20"/>
          <w:szCs w:val="20"/>
        </w:rPr>
      </w:pPr>
      <w:r w:rsidRPr="000F2DAC">
        <w:rPr>
          <w:rFonts w:ascii="Trebuchet MS" w:hAnsi="Trebuchet MS"/>
          <w:i/>
          <w:iCs/>
          <w:sz w:val="20"/>
          <w:szCs w:val="20"/>
        </w:rPr>
        <w:t xml:space="preserve">Je considère mon engagement politique comme un devoir, un appel évident de solidarité auquel je dois répondre. </w:t>
      </w:r>
    </w:p>
    <w:p w14:paraId="1B47A417" w14:textId="77777777" w:rsidR="000F2DAC" w:rsidRPr="000F2DAC" w:rsidRDefault="000F2DAC" w:rsidP="000F2DAC">
      <w:pPr>
        <w:spacing w:after="0" w:line="240" w:lineRule="auto"/>
        <w:jc w:val="both"/>
        <w:rPr>
          <w:rFonts w:ascii="Trebuchet MS" w:hAnsi="Trebuchet MS"/>
          <w:sz w:val="20"/>
          <w:szCs w:val="20"/>
        </w:rPr>
      </w:pPr>
    </w:p>
    <w:p w14:paraId="266ECD04" w14:textId="77777777" w:rsidR="000F2DAC" w:rsidRPr="000F2DAC" w:rsidRDefault="000F2DAC" w:rsidP="000F2DAC">
      <w:pPr>
        <w:spacing w:after="0" w:line="240" w:lineRule="auto"/>
        <w:jc w:val="both"/>
        <w:rPr>
          <w:rFonts w:ascii="Trebuchet MS" w:hAnsi="Trebuchet MS"/>
          <w:sz w:val="20"/>
          <w:szCs w:val="20"/>
        </w:rPr>
      </w:pPr>
    </w:p>
    <w:p w14:paraId="03BBD0F3" w14:textId="77777777" w:rsidR="000F2DAC" w:rsidRPr="000F2DAC" w:rsidRDefault="000F2DAC" w:rsidP="000F2DAC">
      <w:pPr>
        <w:spacing w:after="0" w:line="240" w:lineRule="auto"/>
        <w:jc w:val="both"/>
        <w:rPr>
          <w:rFonts w:ascii="Trebuchet MS" w:hAnsi="Trebuchet MS"/>
          <w:sz w:val="20"/>
          <w:szCs w:val="20"/>
        </w:rPr>
      </w:pPr>
    </w:p>
    <w:p w14:paraId="574B9A1F" w14:textId="77777777" w:rsidR="000F2DAC" w:rsidRPr="000F2DAC" w:rsidRDefault="000F2DAC" w:rsidP="000F2DAC">
      <w:pPr>
        <w:spacing w:after="0" w:line="240" w:lineRule="auto"/>
        <w:jc w:val="both"/>
        <w:rPr>
          <w:rFonts w:ascii="Trebuchet MS" w:hAnsi="Trebuchet MS"/>
          <w:sz w:val="20"/>
          <w:szCs w:val="20"/>
        </w:rPr>
      </w:pPr>
    </w:p>
    <w:p w14:paraId="0A6478AC" w14:textId="77777777" w:rsidR="000F2DAC" w:rsidRPr="000F2DAC" w:rsidRDefault="000F2DAC" w:rsidP="000F2DAC">
      <w:pPr>
        <w:spacing w:after="0" w:line="240" w:lineRule="auto"/>
        <w:jc w:val="both"/>
        <w:rPr>
          <w:rFonts w:ascii="Trebuchet MS" w:hAnsi="Trebuchet MS"/>
          <w:sz w:val="20"/>
          <w:szCs w:val="20"/>
        </w:rPr>
      </w:pPr>
    </w:p>
    <w:p w14:paraId="4B76170E" w14:textId="77777777" w:rsidR="000F2DAC" w:rsidRPr="000F2DAC" w:rsidRDefault="000F2DAC" w:rsidP="000F2DAC">
      <w:pPr>
        <w:spacing w:after="0" w:line="240" w:lineRule="auto"/>
        <w:jc w:val="both"/>
        <w:rPr>
          <w:rFonts w:ascii="Trebuchet MS" w:hAnsi="Trebuchet MS"/>
          <w:sz w:val="20"/>
          <w:szCs w:val="20"/>
        </w:rPr>
      </w:pPr>
    </w:p>
    <w:p w14:paraId="0C5F5340" w14:textId="77777777" w:rsidR="000F2DAC" w:rsidRPr="000F2DAC" w:rsidRDefault="000F2DAC" w:rsidP="000F2DAC">
      <w:pPr>
        <w:spacing w:after="0" w:line="240" w:lineRule="auto"/>
        <w:jc w:val="both"/>
        <w:rPr>
          <w:rFonts w:ascii="Trebuchet MS" w:hAnsi="Trebuchet MS"/>
          <w:sz w:val="20"/>
          <w:szCs w:val="20"/>
        </w:rPr>
      </w:pPr>
    </w:p>
    <w:p w14:paraId="40096596" w14:textId="77777777" w:rsidR="000F2DAC" w:rsidRPr="000F2DAC" w:rsidRDefault="000F2DAC" w:rsidP="000F2DAC">
      <w:pPr>
        <w:spacing w:after="0" w:line="240" w:lineRule="auto"/>
        <w:jc w:val="both"/>
        <w:rPr>
          <w:rFonts w:ascii="Trebuchet MS" w:hAnsi="Trebuchet MS"/>
          <w:b/>
          <w:bCs/>
          <w:sz w:val="24"/>
          <w:szCs w:val="24"/>
        </w:rPr>
      </w:pPr>
      <w:r w:rsidRPr="000F2DAC">
        <w:rPr>
          <w:rFonts w:ascii="Trebuchet MS" w:hAnsi="Trebuchet MS"/>
          <w:b/>
          <w:bCs/>
          <w:sz w:val="24"/>
          <w:szCs w:val="24"/>
        </w:rPr>
        <w:t>Projet de Mandat de Frédéric Petit</w:t>
      </w:r>
    </w:p>
    <w:p w14:paraId="438B1331" w14:textId="77777777" w:rsidR="000F2DAC" w:rsidRPr="000F2DAC" w:rsidRDefault="000F2DAC" w:rsidP="000F2DAC">
      <w:pPr>
        <w:spacing w:after="0" w:line="240" w:lineRule="auto"/>
        <w:jc w:val="both"/>
        <w:rPr>
          <w:rFonts w:ascii="Trebuchet MS" w:hAnsi="Trebuchet MS"/>
          <w:b/>
          <w:bCs/>
          <w:sz w:val="24"/>
          <w:szCs w:val="24"/>
        </w:rPr>
      </w:pPr>
      <w:r w:rsidRPr="000F2DAC">
        <w:rPr>
          <w:rFonts w:ascii="Trebuchet MS" w:hAnsi="Trebuchet MS"/>
          <w:b/>
          <w:bCs/>
          <w:sz w:val="24"/>
          <w:szCs w:val="24"/>
        </w:rPr>
        <w:t>Député des Français établis à l’étranger</w:t>
      </w:r>
    </w:p>
    <w:p w14:paraId="496C27A0" w14:textId="77777777" w:rsidR="000F2DAC" w:rsidRPr="000F2DAC" w:rsidRDefault="000F2DAC" w:rsidP="000F2DAC">
      <w:pPr>
        <w:spacing w:after="0" w:line="240" w:lineRule="auto"/>
        <w:jc w:val="both"/>
        <w:rPr>
          <w:rFonts w:ascii="Trebuchet MS" w:hAnsi="Trebuchet MS"/>
          <w:b/>
          <w:bCs/>
          <w:sz w:val="24"/>
          <w:szCs w:val="24"/>
        </w:rPr>
      </w:pPr>
      <w:r w:rsidRPr="000F2DAC">
        <w:rPr>
          <w:rFonts w:ascii="Trebuchet MS" w:hAnsi="Trebuchet MS"/>
          <w:b/>
          <w:bCs/>
          <w:sz w:val="24"/>
          <w:szCs w:val="24"/>
        </w:rPr>
        <w:t>En Allemagne, Europe Centrale et Balkans</w:t>
      </w:r>
    </w:p>
    <w:p w14:paraId="55390362" w14:textId="77777777" w:rsidR="000F2DAC" w:rsidRPr="000F2DAC" w:rsidRDefault="000F2DAC" w:rsidP="000F2DAC">
      <w:pPr>
        <w:spacing w:after="0" w:line="240" w:lineRule="auto"/>
        <w:jc w:val="both"/>
        <w:rPr>
          <w:rFonts w:ascii="Trebuchet MS" w:hAnsi="Trebuchet MS"/>
          <w:b/>
          <w:bCs/>
          <w:sz w:val="24"/>
          <w:szCs w:val="24"/>
        </w:rPr>
      </w:pPr>
    </w:p>
    <w:p w14:paraId="0743B3C7" w14:textId="77777777" w:rsidR="000F2DAC" w:rsidRPr="000F2DAC" w:rsidRDefault="000F2DAC" w:rsidP="000F2DAC">
      <w:pPr>
        <w:spacing w:after="0" w:line="240" w:lineRule="auto"/>
        <w:jc w:val="both"/>
        <w:rPr>
          <w:rFonts w:ascii="Trebuchet MS" w:hAnsi="Trebuchet MS"/>
          <w:b/>
          <w:bCs/>
          <w:sz w:val="24"/>
          <w:szCs w:val="24"/>
        </w:rPr>
      </w:pPr>
      <w:r w:rsidRPr="000F2DAC">
        <w:rPr>
          <w:rFonts w:ascii="Trebuchet MS" w:hAnsi="Trebuchet MS"/>
          <w:b/>
          <w:bCs/>
          <w:sz w:val="24"/>
          <w:szCs w:val="24"/>
        </w:rPr>
        <w:t>Et de ses équipes.</w:t>
      </w:r>
    </w:p>
    <w:p w14:paraId="4B547F5B" w14:textId="77777777" w:rsidR="000F2DAC" w:rsidRPr="000F2DAC" w:rsidRDefault="000F2DAC" w:rsidP="000F2DAC">
      <w:pPr>
        <w:spacing w:after="0" w:line="240" w:lineRule="auto"/>
        <w:jc w:val="both"/>
        <w:rPr>
          <w:rFonts w:ascii="Trebuchet MS" w:hAnsi="Trebuchet MS"/>
          <w:b/>
          <w:bCs/>
          <w:sz w:val="24"/>
          <w:szCs w:val="24"/>
        </w:rPr>
      </w:pPr>
    </w:p>
    <w:p w14:paraId="03A6AA64" w14:textId="77777777" w:rsidR="000F2DAC" w:rsidRPr="000F2DAC" w:rsidRDefault="000F2DAC" w:rsidP="000F2DAC">
      <w:pPr>
        <w:spacing w:after="0" w:line="240" w:lineRule="auto"/>
        <w:jc w:val="both"/>
        <w:rPr>
          <w:rFonts w:ascii="Trebuchet MS" w:hAnsi="Trebuchet MS"/>
          <w:b/>
          <w:bCs/>
          <w:sz w:val="24"/>
          <w:szCs w:val="24"/>
        </w:rPr>
      </w:pPr>
      <w:r w:rsidRPr="000F2DAC">
        <w:rPr>
          <w:rFonts w:ascii="Trebuchet MS" w:hAnsi="Trebuchet MS"/>
          <w:b/>
          <w:bCs/>
          <w:sz w:val="24"/>
          <w:szCs w:val="24"/>
        </w:rPr>
        <w:t>2017 – 2022.</w:t>
      </w:r>
    </w:p>
    <w:p w14:paraId="2BE37A1F" w14:textId="77777777" w:rsidR="000F2DAC" w:rsidRPr="000F2DAC" w:rsidRDefault="000F2DAC" w:rsidP="000F2DAC">
      <w:pPr>
        <w:spacing w:after="0" w:line="240" w:lineRule="auto"/>
        <w:jc w:val="both"/>
        <w:rPr>
          <w:rFonts w:ascii="Trebuchet MS" w:hAnsi="Trebuchet MS"/>
          <w:sz w:val="20"/>
          <w:szCs w:val="20"/>
        </w:rPr>
      </w:pPr>
    </w:p>
    <w:p w14:paraId="50D0CF27" w14:textId="77777777" w:rsidR="000F2DAC" w:rsidRDefault="000F2DAC">
      <w:pPr>
        <w:spacing w:after="160" w:line="259" w:lineRule="auto"/>
        <w:rPr>
          <w:rFonts w:ascii="Trebuchet MS" w:hAnsi="Trebuchet MS"/>
          <w:b/>
          <w:sz w:val="20"/>
          <w:szCs w:val="20"/>
        </w:rPr>
      </w:pPr>
      <w:r>
        <w:rPr>
          <w:rFonts w:ascii="Trebuchet MS" w:hAnsi="Trebuchet MS"/>
          <w:b/>
          <w:sz w:val="20"/>
          <w:szCs w:val="20"/>
        </w:rPr>
        <w:br w:type="page"/>
      </w:r>
    </w:p>
    <w:p w14:paraId="75A7E77A" w14:textId="77777777" w:rsidR="000F2DAC" w:rsidRDefault="000F2DAC">
      <w:pPr>
        <w:spacing w:after="160" w:line="259" w:lineRule="auto"/>
        <w:rPr>
          <w:rFonts w:ascii="Trebuchet MS" w:hAnsi="Trebuchet MS"/>
          <w:b/>
          <w:sz w:val="20"/>
          <w:szCs w:val="20"/>
        </w:rPr>
      </w:pPr>
    </w:p>
    <w:p w14:paraId="45682B21" w14:textId="5D4267D7" w:rsidR="000F2DAC" w:rsidRPr="0055263D" w:rsidRDefault="000F2DAC" w:rsidP="000F2DAC">
      <w:pPr>
        <w:spacing w:after="120" w:line="240" w:lineRule="auto"/>
        <w:contextualSpacing/>
        <w:jc w:val="center"/>
        <w:rPr>
          <w:rFonts w:ascii="Trebuchet MS" w:hAnsi="Trebuchet MS"/>
          <w:b/>
          <w:sz w:val="20"/>
          <w:szCs w:val="20"/>
          <w:u w:val="single"/>
        </w:rPr>
      </w:pPr>
      <w:r w:rsidRPr="0055263D">
        <w:rPr>
          <w:rFonts w:ascii="Trebuchet MS" w:hAnsi="Trebuchet MS"/>
          <w:b/>
          <w:sz w:val="20"/>
          <w:szCs w:val="20"/>
          <w:u w:val="single"/>
        </w:rPr>
        <w:t>PROJET DE MANDAT</w:t>
      </w:r>
    </w:p>
    <w:p w14:paraId="484B7BE9" w14:textId="77777777" w:rsidR="000F2DAC" w:rsidRPr="0055263D" w:rsidRDefault="000F2DAC" w:rsidP="000F2DAC">
      <w:pPr>
        <w:spacing w:after="120" w:line="240" w:lineRule="auto"/>
        <w:contextualSpacing/>
        <w:jc w:val="center"/>
        <w:rPr>
          <w:rFonts w:ascii="Trebuchet MS" w:hAnsi="Trebuchet MS"/>
          <w:b/>
          <w:sz w:val="20"/>
          <w:szCs w:val="20"/>
          <w:u w:val="single"/>
        </w:rPr>
      </w:pPr>
      <w:r w:rsidRPr="0055263D">
        <w:rPr>
          <w:rFonts w:ascii="Trebuchet MS" w:hAnsi="Trebuchet MS"/>
          <w:b/>
          <w:sz w:val="20"/>
          <w:szCs w:val="20"/>
          <w:u w:val="single"/>
        </w:rPr>
        <w:t>Synthèse</w:t>
      </w:r>
    </w:p>
    <w:p w14:paraId="12DD7B34" w14:textId="77777777" w:rsidR="000F2DAC" w:rsidRPr="004649DC" w:rsidRDefault="000F2DAC" w:rsidP="000F2DAC">
      <w:pPr>
        <w:spacing w:after="0" w:line="240" w:lineRule="auto"/>
        <w:contextualSpacing/>
        <w:rPr>
          <w:rFonts w:ascii="Trebuchet MS" w:hAnsi="Trebuchet MS"/>
          <w:sz w:val="20"/>
          <w:szCs w:val="20"/>
        </w:rPr>
      </w:pPr>
    </w:p>
    <w:p w14:paraId="55CC4066" w14:textId="77777777" w:rsidR="000F2DAC" w:rsidRPr="004649DC" w:rsidRDefault="000F2DAC" w:rsidP="000F2DAC">
      <w:pPr>
        <w:spacing w:after="0" w:line="240" w:lineRule="auto"/>
        <w:contextualSpacing/>
        <w:rPr>
          <w:rFonts w:ascii="Trebuchet MS" w:hAnsi="Trebuchet MS"/>
          <w:b/>
          <w:sz w:val="20"/>
          <w:szCs w:val="20"/>
        </w:rPr>
      </w:pPr>
    </w:p>
    <w:p w14:paraId="17CF5FF9" w14:textId="77777777" w:rsidR="000F2DAC" w:rsidRDefault="000F2DAC" w:rsidP="000F2DAC">
      <w:pPr>
        <w:spacing w:after="0" w:line="240" w:lineRule="auto"/>
        <w:contextualSpacing/>
        <w:rPr>
          <w:rFonts w:ascii="Trebuchet MS" w:hAnsi="Trebuchet MS"/>
          <w:b/>
          <w:sz w:val="20"/>
          <w:szCs w:val="20"/>
        </w:rPr>
      </w:pPr>
    </w:p>
    <w:p w14:paraId="09A1A1E9" w14:textId="77777777" w:rsidR="00783F7D" w:rsidRPr="004649DC" w:rsidRDefault="00783F7D" w:rsidP="000F2DAC">
      <w:pPr>
        <w:spacing w:after="0" w:line="240" w:lineRule="auto"/>
        <w:contextualSpacing/>
        <w:rPr>
          <w:rFonts w:ascii="Trebuchet MS" w:hAnsi="Trebuchet MS"/>
          <w:b/>
          <w:sz w:val="20"/>
          <w:szCs w:val="20"/>
        </w:rPr>
      </w:pPr>
    </w:p>
    <w:p w14:paraId="18CD21F1" w14:textId="77777777" w:rsidR="000F2DAC" w:rsidRPr="004649DC" w:rsidRDefault="000F2DAC" w:rsidP="000F2DAC">
      <w:pPr>
        <w:spacing w:after="0" w:line="240" w:lineRule="auto"/>
        <w:contextualSpacing/>
        <w:jc w:val="both"/>
        <w:rPr>
          <w:rFonts w:ascii="Trebuchet MS" w:hAnsi="Trebuchet MS"/>
          <w:sz w:val="20"/>
          <w:szCs w:val="20"/>
        </w:rPr>
      </w:pPr>
      <w:r w:rsidRPr="004649DC">
        <w:rPr>
          <w:rFonts w:ascii="Trebuchet MS" w:hAnsi="Trebuchet MS"/>
          <w:sz w:val="20"/>
          <w:szCs w:val="20"/>
        </w:rPr>
        <w:t>Je suis Frédéric Petit, député des Français établis à l’étranger, en Allemagne, en Europe centrale et dans les Balkans.</w:t>
      </w:r>
    </w:p>
    <w:p w14:paraId="109BDA2B" w14:textId="77777777" w:rsidR="000F2DAC" w:rsidRPr="004649DC" w:rsidRDefault="000F2DAC" w:rsidP="000F2DAC">
      <w:pPr>
        <w:spacing w:after="0" w:line="240" w:lineRule="auto"/>
        <w:contextualSpacing/>
        <w:jc w:val="both"/>
        <w:rPr>
          <w:rFonts w:ascii="Trebuchet MS" w:hAnsi="Trebuchet MS"/>
          <w:sz w:val="20"/>
          <w:szCs w:val="20"/>
        </w:rPr>
      </w:pPr>
    </w:p>
    <w:p w14:paraId="460D5F44" w14:textId="77777777" w:rsidR="000F2DAC" w:rsidRPr="004649DC" w:rsidRDefault="000F2DAC" w:rsidP="000F2DAC">
      <w:pPr>
        <w:spacing w:after="0" w:line="240" w:lineRule="auto"/>
        <w:contextualSpacing/>
        <w:jc w:val="both"/>
        <w:rPr>
          <w:rFonts w:ascii="Trebuchet MS" w:hAnsi="Trebuchet MS"/>
          <w:sz w:val="20"/>
          <w:szCs w:val="20"/>
        </w:rPr>
      </w:pPr>
      <w:r w:rsidRPr="004649DC">
        <w:rPr>
          <w:rFonts w:ascii="Trebuchet MS" w:hAnsi="Trebuchet MS"/>
          <w:sz w:val="20"/>
          <w:szCs w:val="20"/>
        </w:rPr>
        <w:t xml:space="preserve">Je suis engagé dans </w:t>
      </w:r>
      <w:r w:rsidRPr="004649DC">
        <w:rPr>
          <w:rFonts w:ascii="Trebuchet MS" w:hAnsi="Trebuchet MS"/>
          <w:b/>
          <w:bCs/>
          <w:sz w:val="20"/>
          <w:szCs w:val="20"/>
          <w:u w:val="single"/>
        </w:rPr>
        <w:t>la relance de la construction européenne</w:t>
      </w:r>
      <w:r w:rsidRPr="004649DC">
        <w:rPr>
          <w:rFonts w:ascii="Trebuchet MS" w:hAnsi="Trebuchet MS"/>
          <w:sz w:val="20"/>
          <w:szCs w:val="20"/>
        </w:rPr>
        <w:t xml:space="preserve"> (</w:t>
      </w:r>
      <w:r w:rsidR="008C4A10" w:rsidRPr="004649DC">
        <w:rPr>
          <w:rFonts w:ascii="Trebuchet MS" w:hAnsi="Trebuchet MS"/>
          <w:sz w:val="20"/>
          <w:szCs w:val="20"/>
        </w:rPr>
        <w:t>en particulier</w:t>
      </w:r>
      <w:r w:rsidRPr="004649DC">
        <w:rPr>
          <w:rFonts w:ascii="Trebuchet MS" w:hAnsi="Trebuchet MS"/>
          <w:sz w:val="20"/>
          <w:szCs w:val="20"/>
        </w:rPr>
        <w:t xml:space="preserve"> par une communauté d</w:t>
      </w:r>
      <w:r w:rsidR="00964CBF">
        <w:rPr>
          <w:rFonts w:ascii="Trebuchet MS" w:hAnsi="Trebuchet MS"/>
          <w:sz w:val="20"/>
          <w:szCs w:val="20"/>
        </w:rPr>
        <w:t>u transport et de la distribution de</w:t>
      </w:r>
      <w:r w:rsidRPr="004649DC">
        <w:rPr>
          <w:rFonts w:ascii="Trebuchet MS" w:hAnsi="Trebuchet MS"/>
          <w:sz w:val="20"/>
          <w:szCs w:val="20"/>
        </w:rPr>
        <w:t xml:space="preserve"> l’électricité en Europe), et </w:t>
      </w:r>
      <w:r w:rsidR="00D13DC8">
        <w:rPr>
          <w:rFonts w:ascii="Trebuchet MS" w:hAnsi="Trebuchet MS"/>
          <w:sz w:val="20"/>
          <w:szCs w:val="20"/>
        </w:rPr>
        <w:t>un</w:t>
      </w:r>
      <w:r w:rsidRPr="004649DC">
        <w:rPr>
          <w:rFonts w:ascii="Trebuchet MS" w:hAnsi="Trebuchet MS"/>
          <w:sz w:val="20"/>
          <w:szCs w:val="20"/>
        </w:rPr>
        <w:t xml:space="preserve"> </w:t>
      </w:r>
      <w:r w:rsidR="00D13DC8">
        <w:rPr>
          <w:rFonts w:ascii="Trebuchet MS" w:hAnsi="Trebuchet MS"/>
          <w:b/>
          <w:bCs/>
          <w:sz w:val="20"/>
          <w:szCs w:val="20"/>
          <w:u w:val="single"/>
        </w:rPr>
        <w:t>engagement</w:t>
      </w:r>
      <w:r w:rsidRPr="004649DC">
        <w:rPr>
          <w:rFonts w:ascii="Trebuchet MS" w:hAnsi="Trebuchet MS"/>
          <w:b/>
          <w:bCs/>
          <w:sz w:val="20"/>
          <w:szCs w:val="20"/>
          <w:u w:val="single"/>
        </w:rPr>
        <w:t xml:space="preserve"> mondial pour l’éducation</w:t>
      </w:r>
      <w:r w:rsidRPr="004649DC">
        <w:rPr>
          <w:rFonts w:ascii="Trebuchet MS" w:hAnsi="Trebuchet MS"/>
          <w:sz w:val="20"/>
          <w:szCs w:val="20"/>
        </w:rPr>
        <w:t xml:space="preserve"> (en particulier le développement de l’enseignement français à l’étranger).</w:t>
      </w:r>
    </w:p>
    <w:p w14:paraId="0A0C7DA9" w14:textId="77777777" w:rsidR="000F2DAC" w:rsidRDefault="008C4A10" w:rsidP="000F2DAC">
      <w:pPr>
        <w:spacing w:after="0" w:line="240" w:lineRule="auto"/>
        <w:contextualSpacing/>
        <w:jc w:val="both"/>
        <w:rPr>
          <w:rFonts w:ascii="Trebuchet MS" w:hAnsi="Trebuchet MS"/>
          <w:sz w:val="20"/>
          <w:szCs w:val="20"/>
        </w:rPr>
      </w:pPr>
      <w:r>
        <w:rPr>
          <w:rFonts w:ascii="Trebuchet MS" w:hAnsi="Trebuchet MS"/>
          <w:sz w:val="20"/>
          <w:szCs w:val="20"/>
        </w:rPr>
        <w:t xml:space="preserve"> </w:t>
      </w:r>
    </w:p>
    <w:p w14:paraId="1C3D7A96" w14:textId="77777777" w:rsidR="00783F7D" w:rsidRDefault="00783F7D" w:rsidP="000F2DAC">
      <w:pPr>
        <w:spacing w:after="0" w:line="240" w:lineRule="auto"/>
        <w:contextualSpacing/>
        <w:jc w:val="both"/>
        <w:rPr>
          <w:rFonts w:ascii="Trebuchet MS" w:hAnsi="Trebuchet MS"/>
          <w:sz w:val="20"/>
          <w:szCs w:val="20"/>
        </w:rPr>
      </w:pPr>
    </w:p>
    <w:p w14:paraId="7D949D30" w14:textId="77777777" w:rsidR="00783F7D" w:rsidRPr="004649DC" w:rsidRDefault="00783F7D" w:rsidP="000F2DAC">
      <w:pPr>
        <w:spacing w:after="0" w:line="240" w:lineRule="auto"/>
        <w:contextualSpacing/>
        <w:jc w:val="both"/>
        <w:rPr>
          <w:rFonts w:ascii="Trebuchet MS" w:hAnsi="Trebuchet MS"/>
          <w:sz w:val="20"/>
          <w:szCs w:val="20"/>
        </w:rPr>
      </w:pPr>
    </w:p>
    <w:p w14:paraId="495F2C54" w14:textId="77777777" w:rsidR="000F2DAC" w:rsidRPr="004649DC" w:rsidRDefault="000F2DAC" w:rsidP="000F2DAC">
      <w:pPr>
        <w:spacing w:after="0" w:line="240" w:lineRule="auto"/>
        <w:contextualSpacing/>
        <w:jc w:val="both"/>
        <w:rPr>
          <w:rFonts w:ascii="Trebuchet MS" w:hAnsi="Trebuchet MS"/>
          <w:b/>
          <w:sz w:val="20"/>
          <w:szCs w:val="20"/>
          <w:u w:val="single"/>
        </w:rPr>
      </w:pPr>
      <w:r w:rsidRPr="004649DC">
        <w:rPr>
          <w:rFonts w:ascii="Trebuchet MS" w:hAnsi="Trebuchet MS"/>
          <w:b/>
          <w:sz w:val="20"/>
          <w:szCs w:val="20"/>
          <w:u w:val="single"/>
        </w:rPr>
        <w:t>La relance de la construction européenne, pourquoi ?</w:t>
      </w:r>
    </w:p>
    <w:p w14:paraId="63346FF3" w14:textId="77777777" w:rsidR="000F2DAC" w:rsidRPr="004649DC" w:rsidRDefault="000F2DAC" w:rsidP="000F2DAC">
      <w:pPr>
        <w:spacing w:after="0" w:line="240" w:lineRule="auto"/>
        <w:contextualSpacing/>
        <w:jc w:val="both"/>
        <w:rPr>
          <w:rFonts w:ascii="Trebuchet MS" w:hAnsi="Trebuchet MS"/>
          <w:sz w:val="20"/>
          <w:szCs w:val="20"/>
        </w:rPr>
      </w:pPr>
    </w:p>
    <w:p w14:paraId="6DB7AA85" w14:textId="77777777" w:rsidR="000F2DAC" w:rsidRPr="004649DC" w:rsidRDefault="000F2DAC" w:rsidP="000F2DAC">
      <w:pPr>
        <w:spacing w:after="0" w:line="240" w:lineRule="auto"/>
        <w:contextualSpacing/>
        <w:jc w:val="both"/>
        <w:rPr>
          <w:rFonts w:ascii="Trebuchet MS" w:hAnsi="Trebuchet MS"/>
          <w:sz w:val="20"/>
          <w:szCs w:val="20"/>
        </w:rPr>
      </w:pPr>
      <w:r w:rsidRPr="004649DC">
        <w:rPr>
          <w:rFonts w:ascii="Trebuchet MS" w:hAnsi="Trebuchet MS"/>
          <w:sz w:val="20"/>
          <w:szCs w:val="20"/>
        </w:rPr>
        <w:t xml:space="preserve">Ma vie personnelle et professionnelle </w:t>
      </w:r>
      <w:r w:rsidR="00964CBF">
        <w:rPr>
          <w:rFonts w:ascii="Trebuchet MS" w:hAnsi="Trebuchet MS"/>
          <w:sz w:val="20"/>
          <w:szCs w:val="20"/>
        </w:rPr>
        <w:t>est enracinée</w:t>
      </w:r>
      <w:r w:rsidRPr="004649DC">
        <w:rPr>
          <w:rFonts w:ascii="Trebuchet MS" w:hAnsi="Trebuchet MS"/>
          <w:sz w:val="20"/>
          <w:szCs w:val="20"/>
        </w:rPr>
        <w:t xml:space="preserve"> au cœur de l’Europe, </w:t>
      </w:r>
      <w:r w:rsidR="008C4A10">
        <w:rPr>
          <w:rFonts w:ascii="Trebuchet MS" w:hAnsi="Trebuchet MS"/>
          <w:sz w:val="20"/>
          <w:szCs w:val="20"/>
        </w:rPr>
        <w:t xml:space="preserve">dans une circonscription au croisement de </w:t>
      </w:r>
      <w:r w:rsidRPr="004649DC">
        <w:rPr>
          <w:rFonts w:ascii="Trebuchet MS" w:hAnsi="Trebuchet MS"/>
          <w:sz w:val="20"/>
          <w:szCs w:val="20"/>
        </w:rPr>
        <w:t>trois enjeux de la construction européenne : l</w:t>
      </w:r>
      <w:r w:rsidR="008C4A10">
        <w:rPr>
          <w:rFonts w:ascii="Trebuchet MS" w:hAnsi="Trebuchet MS"/>
          <w:sz w:val="20"/>
          <w:szCs w:val="20"/>
        </w:rPr>
        <w:t>a relance du</w:t>
      </w:r>
      <w:r w:rsidRPr="004649DC">
        <w:rPr>
          <w:rFonts w:ascii="Trebuchet MS" w:hAnsi="Trebuchet MS"/>
          <w:sz w:val="20"/>
          <w:szCs w:val="20"/>
        </w:rPr>
        <w:t xml:space="preserve"> couple franco-allemand, </w:t>
      </w:r>
      <w:r w:rsidR="008C4A10">
        <w:rPr>
          <w:rFonts w:ascii="Trebuchet MS" w:hAnsi="Trebuchet MS"/>
          <w:sz w:val="20"/>
          <w:szCs w:val="20"/>
        </w:rPr>
        <w:t xml:space="preserve">l’affirmation de </w:t>
      </w:r>
      <w:r w:rsidRPr="004649DC">
        <w:rPr>
          <w:rFonts w:ascii="Trebuchet MS" w:hAnsi="Trebuchet MS"/>
          <w:sz w:val="20"/>
          <w:szCs w:val="20"/>
        </w:rPr>
        <w:t>l’Europe Centrale, et l</w:t>
      </w:r>
      <w:r w:rsidR="008C4A10">
        <w:rPr>
          <w:rFonts w:ascii="Trebuchet MS" w:hAnsi="Trebuchet MS"/>
          <w:sz w:val="20"/>
          <w:szCs w:val="20"/>
        </w:rPr>
        <w:t>e développement d</w:t>
      </w:r>
      <w:r w:rsidRPr="004649DC">
        <w:rPr>
          <w:rFonts w:ascii="Trebuchet MS" w:hAnsi="Trebuchet MS"/>
          <w:sz w:val="20"/>
          <w:szCs w:val="20"/>
        </w:rPr>
        <w:t xml:space="preserve">es Balkans. </w:t>
      </w:r>
    </w:p>
    <w:p w14:paraId="3A15AA13" w14:textId="77777777" w:rsidR="00E03568" w:rsidRDefault="00E03568" w:rsidP="000F2DAC">
      <w:pPr>
        <w:spacing w:after="0" w:line="240" w:lineRule="auto"/>
        <w:contextualSpacing/>
        <w:jc w:val="both"/>
        <w:rPr>
          <w:rFonts w:ascii="Trebuchet MS" w:hAnsi="Trebuchet MS"/>
          <w:sz w:val="20"/>
          <w:szCs w:val="20"/>
        </w:rPr>
      </w:pPr>
    </w:p>
    <w:p w14:paraId="6C2A7B2F" w14:textId="77777777" w:rsidR="00E03568" w:rsidRDefault="00E03568" w:rsidP="000F2DAC">
      <w:pPr>
        <w:spacing w:after="0" w:line="240" w:lineRule="auto"/>
        <w:contextualSpacing/>
        <w:jc w:val="both"/>
        <w:rPr>
          <w:rFonts w:ascii="Trebuchet MS" w:hAnsi="Trebuchet MS"/>
          <w:sz w:val="20"/>
          <w:szCs w:val="20"/>
        </w:rPr>
      </w:pPr>
      <w:r>
        <w:rPr>
          <w:rFonts w:ascii="Trebuchet MS" w:hAnsi="Trebuchet MS"/>
          <w:sz w:val="20"/>
          <w:szCs w:val="20"/>
        </w:rPr>
        <w:t>L</w:t>
      </w:r>
      <w:r w:rsidRPr="004649DC">
        <w:rPr>
          <w:rFonts w:ascii="Trebuchet MS" w:hAnsi="Trebuchet MS"/>
          <w:sz w:val="20"/>
          <w:szCs w:val="20"/>
        </w:rPr>
        <w:t xml:space="preserve">a Communauté du Charbon et de l’Acier </w:t>
      </w:r>
      <w:r>
        <w:rPr>
          <w:rFonts w:ascii="Trebuchet MS" w:hAnsi="Trebuchet MS"/>
          <w:sz w:val="20"/>
          <w:szCs w:val="20"/>
        </w:rPr>
        <w:t xml:space="preserve">a joué un rôle fondamental il y a plus de soixante ans. J’ai la conviction que </w:t>
      </w:r>
      <w:r w:rsidRPr="004649DC">
        <w:rPr>
          <w:rFonts w:ascii="Trebuchet MS" w:hAnsi="Trebuchet MS"/>
          <w:sz w:val="20"/>
          <w:szCs w:val="20"/>
        </w:rPr>
        <w:t xml:space="preserve">la gestion commune </w:t>
      </w:r>
      <w:r>
        <w:rPr>
          <w:rFonts w:ascii="Trebuchet MS" w:hAnsi="Trebuchet MS"/>
          <w:sz w:val="20"/>
          <w:szCs w:val="20"/>
        </w:rPr>
        <w:t xml:space="preserve">du transport et de la distribution </w:t>
      </w:r>
      <w:r w:rsidRPr="004649DC">
        <w:rPr>
          <w:rFonts w:ascii="Trebuchet MS" w:hAnsi="Trebuchet MS"/>
          <w:sz w:val="20"/>
          <w:szCs w:val="20"/>
        </w:rPr>
        <w:t>de l’électricité</w:t>
      </w:r>
      <w:r>
        <w:rPr>
          <w:rFonts w:ascii="Trebuchet MS" w:hAnsi="Trebuchet MS"/>
          <w:sz w:val="20"/>
          <w:szCs w:val="20"/>
        </w:rPr>
        <w:t xml:space="preserve"> au sein de l’espace européen pourrait jouer le même rôle dans la relance actuelle du projet.</w:t>
      </w:r>
      <w:r w:rsidRPr="004649DC">
        <w:rPr>
          <w:rFonts w:ascii="Trebuchet MS" w:hAnsi="Trebuchet MS"/>
          <w:sz w:val="20"/>
          <w:szCs w:val="20"/>
        </w:rPr>
        <w:t xml:space="preserve"> </w:t>
      </w:r>
    </w:p>
    <w:p w14:paraId="34C4A393" w14:textId="77777777" w:rsidR="00E03568" w:rsidRDefault="00E03568" w:rsidP="000F2DAC">
      <w:pPr>
        <w:spacing w:after="0" w:line="240" w:lineRule="auto"/>
        <w:contextualSpacing/>
        <w:jc w:val="both"/>
        <w:rPr>
          <w:rFonts w:ascii="Trebuchet MS" w:hAnsi="Trebuchet MS"/>
          <w:sz w:val="20"/>
          <w:szCs w:val="20"/>
        </w:rPr>
      </w:pPr>
    </w:p>
    <w:p w14:paraId="76C40EA6" w14:textId="77777777" w:rsidR="00E03568" w:rsidRDefault="00E03568" w:rsidP="000F2DAC">
      <w:pPr>
        <w:spacing w:after="0" w:line="240" w:lineRule="auto"/>
        <w:contextualSpacing/>
        <w:jc w:val="both"/>
        <w:rPr>
          <w:rFonts w:ascii="Trebuchet MS" w:hAnsi="Trebuchet MS"/>
          <w:sz w:val="20"/>
          <w:szCs w:val="20"/>
        </w:rPr>
      </w:pPr>
      <w:r w:rsidRPr="004649DC">
        <w:rPr>
          <w:rFonts w:ascii="Trebuchet MS" w:hAnsi="Trebuchet MS"/>
          <w:sz w:val="20"/>
          <w:szCs w:val="20"/>
        </w:rPr>
        <w:t xml:space="preserve">Cette communauté européenne </w:t>
      </w:r>
      <w:r>
        <w:rPr>
          <w:rFonts w:ascii="Trebuchet MS" w:hAnsi="Trebuchet MS"/>
          <w:sz w:val="20"/>
          <w:szCs w:val="20"/>
        </w:rPr>
        <w:t>des réseaux électriques</w:t>
      </w:r>
      <w:r w:rsidRPr="00E03568">
        <w:rPr>
          <w:rFonts w:ascii="Trebuchet MS" w:hAnsi="Trebuchet MS"/>
          <w:sz w:val="20"/>
          <w:szCs w:val="20"/>
        </w:rPr>
        <w:t xml:space="preserve"> </w:t>
      </w:r>
      <w:r w:rsidRPr="004649DC">
        <w:rPr>
          <w:rFonts w:ascii="Trebuchet MS" w:hAnsi="Trebuchet MS"/>
          <w:sz w:val="20"/>
          <w:szCs w:val="20"/>
        </w:rPr>
        <w:t>est un enjeu environnemental crucial</w:t>
      </w:r>
      <w:r>
        <w:rPr>
          <w:rFonts w:ascii="Trebuchet MS" w:hAnsi="Trebuchet MS"/>
          <w:sz w:val="20"/>
          <w:szCs w:val="20"/>
        </w:rPr>
        <w:t>.</w:t>
      </w:r>
    </w:p>
    <w:p w14:paraId="5A72E4BF" w14:textId="77777777" w:rsidR="00783F7D" w:rsidRDefault="00783F7D" w:rsidP="000F2DAC">
      <w:pPr>
        <w:spacing w:after="0" w:line="240" w:lineRule="auto"/>
        <w:contextualSpacing/>
        <w:jc w:val="both"/>
        <w:rPr>
          <w:rFonts w:ascii="Trebuchet MS" w:hAnsi="Trebuchet MS"/>
          <w:sz w:val="20"/>
          <w:szCs w:val="20"/>
        </w:rPr>
      </w:pPr>
    </w:p>
    <w:p w14:paraId="04BE69B4" w14:textId="77777777" w:rsidR="00783F7D" w:rsidRPr="004649DC" w:rsidRDefault="00783F7D" w:rsidP="000F2DAC">
      <w:pPr>
        <w:spacing w:after="0" w:line="240" w:lineRule="auto"/>
        <w:contextualSpacing/>
        <w:jc w:val="both"/>
        <w:rPr>
          <w:rFonts w:ascii="Trebuchet MS" w:hAnsi="Trebuchet MS"/>
          <w:sz w:val="20"/>
          <w:szCs w:val="20"/>
        </w:rPr>
      </w:pPr>
    </w:p>
    <w:p w14:paraId="17E9CA9A" w14:textId="77777777" w:rsidR="000F2DAC" w:rsidRPr="004649DC" w:rsidRDefault="00D13DC8" w:rsidP="000F2DAC">
      <w:pPr>
        <w:spacing w:after="0" w:line="240" w:lineRule="auto"/>
        <w:contextualSpacing/>
        <w:jc w:val="both"/>
        <w:rPr>
          <w:rFonts w:ascii="Trebuchet MS" w:hAnsi="Trebuchet MS"/>
          <w:b/>
          <w:sz w:val="20"/>
          <w:szCs w:val="20"/>
          <w:u w:val="single"/>
        </w:rPr>
      </w:pPr>
      <w:r>
        <w:rPr>
          <w:rFonts w:ascii="Trebuchet MS" w:hAnsi="Trebuchet MS"/>
          <w:b/>
          <w:sz w:val="20"/>
          <w:szCs w:val="20"/>
          <w:u w:val="single"/>
        </w:rPr>
        <w:t>Un engagement</w:t>
      </w:r>
      <w:r w:rsidR="000F2DAC" w:rsidRPr="004649DC">
        <w:rPr>
          <w:rFonts w:ascii="Trebuchet MS" w:hAnsi="Trebuchet MS"/>
          <w:b/>
          <w:sz w:val="20"/>
          <w:szCs w:val="20"/>
          <w:u w:val="single"/>
        </w:rPr>
        <w:t xml:space="preserve"> mondial pour l’éducation, pourquoi ?</w:t>
      </w:r>
    </w:p>
    <w:p w14:paraId="7F0E2FDD" w14:textId="77777777" w:rsidR="000F2DAC" w:rsidRPr="004649DC" w:rsidRDefault="000F2DAC" w:rsidP="000F2DAC">
      <w:pPr>
        <w:spacing w:after="0" w:line="240" w:lineRule="auto"/>
        <w:contextualSpacing/>
        <w:jc w:val="both"/>
        <w:rPr>
          <w:rFonts w:ascii="Trebuchet MS" w:hAnsi="Trebuchet MS"/>
          <w:sz w:val="20"/>
          <w:szCs w:val="20"/>
        </w:rPr>
      </w:pPr>
    </w:p>
    <w:p w14:paraId="5E4F1AC8" w14:textId="77777777" w:rsidR="000F2DAC" w:rsidRPr="004649DC" w:rsidRDefault="00E03568" w:rsidP="000F2DAC">
      <w:pPr>
        <w:spacing w:after="0" w:line="240" w:lineRule="auto"/>
        <w:contextualSpacing/>
        <w:jc w:val="both"/>
        <w:rPr>
          <w:rFonts w:ascii="Trebuchet MS" w:hAnsi="Trebuchet MS"/>
          <w:sz w:val="20"/>
          <w:szCs w:val="20"/>
        </w:rPr>
      </w:pPr>
      <w:r>
        <w:rPr>
          <w:rFonts w:ascii="Trebuchet MS" w:hAnsi="Trebuchet MS"/>
          <w:sz w:val="20"/>
          <w:szCs w:val="20"/>
        </w:rPr>
        <w:t xml:space="preserve">Le </w:t>
      </w:r>
      <w:r w:rsidRPr="004649DC">
        <w:rPr>
          <w:rFonts w:ascii="Trebuchet MS" w:hAnsi="Trebuchet MS"/>
          <w:sz w:val="20"/>
          <w:szCs w:val="20"/>
        </w:rPr>
        <w:t xml:space="preserve">réseau de l’enseignement français à l’étranger </w:t>
      </w:r>
      <w:r>
        <w:rPr>
          <w:rFonts w:ascii="Trebuchet MS" w:hAnsi="Trebuchet MS"/>
          <w:sz w:val="20"/>
          <w:szCs w:val="20"/>
        </w:rPr>
        <w:t xml:space="preserve">constitue </w:t>
      </w:r>
      <w:r w:rsidR="000F2DAC" w:rsidRPr="004649DC">
        <w:rPr>
          <w:rFonts w:ascii="Trebuchet MS" w:hAnsi="Trebuchet MS"/>
          <w:sz w:val="20"/>
          <w:szCs w:val="20"/>
        </w:rPr>
        <w:t>un service</w:t>
      </w:r>
      <w:r>
        <w:rPr>
          <w:rFonts w:ascii="Trebuchet MS" w:hAnsi="Trebuchet MS"/>
          <w:sz w:val="20"/>
          <w:szCs w:val="20"/>
        </w:rPr>
        <w:t>,</w:t>
      </w:r>
      <w:r w:rsidR="000F2DAC" w:rsidRPr="004649DC">
        <w:rPr>
          <w:rFonts w:ascii="Trebuchet MS" w:hAnsi="Trebuchet MS"/>
          <w:sz w:val="20"/>
          <w:szCs w:val="20"/>
        </w:rPr>
        <w:t xml:space="preserve"> unique au monde</w:t>
      </w:r>
      <w:r>
        <w:rPr>
          <w:rFonts w:ascii="Trebuchet MS" w:hAnsi="Trebuchet MS"/>
          <w:sz w:val="20"/>
          <w:szCs w:val="20"/>
        </w:rPr>
        <w:t>,</w:t>
      </w:r>
      <w:r w:rsidR="000F2DAC" w:rsidRPr="004649DC">
        <w:rPr>
          <w:rFonts w:ascii="Trebuchet MS" w:hAnsi="Trebuchet MS"/>
          <w:sz w:val="20"/>
          <w:szCs w:val="20"/>
        </w:rPr>
        <w:t xml:space="preserve"> </w:t>
      </w:r>
      <w:r>
        <w:rPr>
          <w:rFonts w:ascii="Trebuchet MS" w:hAnsi="Trebuchet MS"/>
          <w:sz w:val="20"/>
          <w:szCs w:val="20"/>
        </w:rPr>
        <w:t>pour les</w:t>
      </w:r>
      <w:r w:rsidR="000F2DAC" w:rsidRPr="004649DC">
        <w:rPr>
          <w:rFonts w:ascii="Trebuchet MS" w:hAnsi="Trebuchet MS"/>
          <w:sz w:val="20"/>
          <w:szCs w:val="20"/>
        </w:rPr>
        <w:t xml:space="preserve"> Français en mobilité internationale</w:t>
      </w:r>
      <w:r>
        <w:rPr>
          <w:rFonts w:ascii="Trebuchet MS" w:hAnsi="Trebuchet MS"/>
          <w:sz w:val="20"/>
          <w:szCs w:val="20"/>
        </w:rPr>
        <w:t xml:space="preserve">. Son </w:t>
      </w:r>
      <w:r w:rsidR="000F2DAC" w:rsidRPr="004649DC">
        <w:rPr>
          <w:rFonts w:ascii="Trebuchet MS" w:hAnsi="Trebuchet MS"/>
          <w:sz w:val="20"/>
          <w:szCs w:val="20"/>
        </w:rPr>
        <w:t xml:space="preserve">développement </w:t>
      </w:r>
      <w:r>
        <w:rPr>
          <w:rFonts w:ascii="Trebuchet MS" w:hAnsi="Trebuchet MS"/>
          <w:sz w:val="20"/>
          <w:szCs w:val="20"/>
        </w:rPr>
        <w:t xml:space="preserve">sera </w:t>
      </w:r>
      <w:r w:rsidR="000F2DAC" w:rsidRPr="004649DC">
        <w:rPr>
          <w:rFonts w:ascii="Trebuchet MS" w:hAnsi="Trebuchet MS"/>
          <w:sz w:val="20"/>
          <w:szCs w:val="20"/>
        </w:rPr>
        <w:t>un indispensable outil diplomatique d’émancipation, de paix, et de développement.</w:t>
      </w:r>
    </w:p>
    <w:p w14:paraId="1BC36145" w14:textId="77777777" w:rsidR="000F2DAC" w:rsidRPr="004649DC" w:rsidRDefault="000F2DAC" w:rsidP="000F2DAC">
      <w:pPr>
        <w:spacing w:after="0" w:line="240" w:lineRule="auto"/>
        <w:contextualSpacing/>
        <w:jc w:val="both"/>
        <w:rPr>
          <w:rFonts w:ascii="Trebuchet MS" w:hAnsi="Trebuchet MS"/>
          <w:sz w:val="20"/>
          <w:szCs w:val="20"/>
        </w:rPr>
      </w:pPr>
    </w:p>
    <w:p w14:paraId="31775C26" w14:textId="77777777" w:rsidR="00B2504B" w:rsidRDefault="00B2504B" w:rsidP="00B2504B">
      <w:pPr>
        <w:spacing w:after="0" w:line="240" w:lineRule="auto"/>
        <w:contextualSpacing/>
        <w:jc w:val="both"/>
        <w:rPr>
          <w:rFonts w:ascii="Trebuchet MS" w:hAnsi="Trebuchet MS"/>
          <w:sz w:val="20"/>
          <w:szCs w:val="20"/>
        </w:rPr>
      </w:pPr>
      <w:r w:rsidRPr="004649DC">
        <w:rPr>
          <w:rFonts w:ascii="Trebuchet MS" w:hAnsi="Trebuchet MS"/>
          <w:sz w:val="20"/>
          <w:szCs w:val="20"/>
        </w:rPr>
        <w:t>C’est une vraie garantie de l’équilibre du monde à l’horizon 2040.</w:t>
      </w:r>
    </w:p>
    <w:p w14:paraId="4B16ED9A" w14:textId="77777777" w:rsidR="00B2504B" w:rsidRPr="004649DC" w:rsidRDefault="00B2504B" w:rsidP="00B2504B">
      <w:pPr>
        <w:spacing w:after="0" w:line="240" w:lineRule="auto"/>
        <w:contextualSpacing/>
        <w:jc w:val="both"/>
        <w:rPr>
          <w:rFonts w:ascii="Trebuchet MS" w:hAnsi="Trebuchet MS"/>
          <w:sz w:val="20"/>
          <w:szCs w:val="20"/>
        </w:rPr>
      </w:pPr>
    </w:p>
    <w:p w14:paraId="49A617F1" w14:textId="77777777" w:rsidR="000F2DAC" w:rsidRPr="004649DC" w:rsidRDefault="000F2DAC" w:rsidP="000F2DAC">
      <w:pPr>
        <w:spacing w:after="0" w:line="240" w:lineRule="auto"/>
        <w:contextualSpacing/>
        <w:jc w:val="both"/>
        <w:rPr>
          <w:rFonts w:ascii="Trebuchet MS" w:hAnsi="Trebuchet MS"/>
          <w:sz w:val="20"/>
          <w:szCs w:val="20"/>
        </w:rPr>
      </w:pPr>
      <w:r w:rsidRPr="004649DC">
        <w:rPr>
          <w:rFonts w:ascii="Trebuchet MS" w:hAnsi="Trebuchet MS"/>
          <w:sz w:val="20"/>
          <w:szCs w:val="20"/>
        </w:rPr>
        <w:t xml:space="preserve">Je veux impulser, accompagner et contrôler la mise en œuvre et le pilotage des actions annoncées par le Président de la République </w:t>
      </w:r>
      <w:r w:rsidR="00B2504B">
        <w:rPr>
          <w:rFonts w:ascii="Trebuchet MS" w:hAnsi="Trebuchet MS"/>
          <w:sz w:val="20"/>
          <w:szCs w:val="20"/>
        </w:rPr>
        <w:t xml:space="preserve">dans ses </w:t>
      </w:r>
      <w:r w:rsidRPr="004649DC">
        <w:rPr>
          <w:rFonts w:ascii="Trebuchet MS" w:hAnsi="Trebuchet MS"/>
          <w:sz w:val="20"/>
          <w:szCs w:val="20"/>
        </w:rPr>
        <w:t xml:space="preserve">discours de Bucarest, de Dakar, de Ouagadougou, et de l’Académie Française. </w:t>
      </w:r>
    </w:p>
    <w:p w14:paraId="03F16114" w14:textId="77777777" w:rsidR="000F2DAC" w:rsidRPr="004649DC" w:rsidRDefault="000F2DAC" w:rsidP="000F2DAC">
      <w:pPr>
        <w:spacing w:after="0" w:line="240" w:lineRule="auto"/>
        <w:contextualSpacing/>
        <w:jc w:val="both"/>
        <w:rPr>
          <w:rFonts w:ascii="Trebuchet MS" w:hAnsi="Trebuchet MS"/>
          <w:sz w:val="20"/>
          <w:szCs w:val="20"/>
        </w:rPr>
      </w:pPr>
    </w:p>
    <w:p w14:paraId="5E25FEA7" w14:textId="77777777" w:rsidR="00783F7D" w:rsidRDefault="00783F7D" w:rsidP="000F2DAC">
      <w:pPr>
        <w:spacing w:after="0" w:line="240" w:lineRule="auto"/>
        <w:contextualSpacing/>
        <w:jc w:val="both"/>
        <w:rPr>
          <w:rFonts w:ascii="Trebuchet MS" w:hAnsi="Trebuchet MS"/>
          <w:sz w:val="20"/>
          <w:szCs w:val="20"/>
        </w:rPr>
      </w:pPr>
    </w:p>
    <w:p w14:paraId="72A723F5" w14:textId="77777777" w:rsidR="00783F7D" w:rsidRPr="004649DC" w:rsidRDefault="00783F7D" w:rsidP="000F2DAC">
      <w:pPr>
        <w:spacing w:after="0" w:line="240" w:lineRule="auto"/>
        <w:contextualSpacing/>
        <w:jc w:val="both"/>
        <w:rPr>
          <w:rFonts w:ascii="Trebuchet MS" w:hAnsi="Trebuchet MS"/>
          <w:sz w:val="20"/>
          <w:szCs w:val="20"/>
        </w:rPr>
      </w:pPr>
    </w:p>
    <w:p w14:paraId="111B5F4C" w14:textId="77777777" w:rsidR="000F2DAC" w:rsidRPr="004649DC" w:rsidRDefault="000F2DAC" w:rsidP="000F2DAC">
      <w:pPr>
        <w:spacing w:after="0" w:line="240" w:lineRule="auto"/>
        <w:contextualSpacing/>
        <w:rPr>
          <w:rFonts w:ascii="Trebuchet MS" w:hAnsi="Trebuchet MS"/>
          <w:b/>
          <w:bCs/>
          <w:sz w:val="20"/>
          <w:szCs w:val="20"/>
          <w:u w:val="single"/>
        </w:rPr>
      </w:pPr>
      <w:r w:rsidRPr="004649DC">
        <w:rPr>
          <w:rFonts w:ascii="Trebuchet MS" w:hAnsi="Trebuchet MS"/>
          <w:b/>
          <w:bCs/>
          <w:sz w:val="20"/>
          <w:szCs w:val="20"/>
          <w:u w:val="single"/>
        </w:rPr>
        <w:t>Mon style, ma manière de faire politique :</w:t>
      </w:r>
    </w:p>
    <w:p w14:paraId="6223B2A9" w14:textId="77777777" w:rsidR="000F2DAC" w:rsidRPr="004649DC" w:rsidRDefault="000F2DAC" w:rsidP="000F2DAC">
      <w:pPr>
        <w:spacing w:after="0" w:line="240" w:lineRule="auto"/>
        <w:contextualSpacing/>
        <w:rPr>
          <w:rFonts w:ascii="Trebuchet MS" w:hAnsi="Trebuchet MS"/>
          <w:sz w:val="20"/>
          <w:szCs w:val="20"/>
        </w:rPr>
      </w:pPr>
    </w:p>
    <w:p w14:paraId="0E89E540" w14:textId="77777777" w:rsidR="000F2DAC" w:rsidRPr="004649DC" w:rsidRDefault="000F2DAC" w:rsidP="001E5693">
      <w:pPr>
        <w:spacing w:after="0" w:line="240" w:lineRule="auto"/>
        <w:contextualSpacing/>
        <w:jc w:val="both"/>
        <w:rPr>
          <w:rFonts w:ascii="Trebuchet MS" w:hAnsi="Trebuchet MS"/>
          <w:sz w:val="20"/>
          <w:szCs w:val="20"/>
        </w:rPr>
      </w:pPr>
      <w:bookmarkStart w:id="0" w:name="_Hlk512867249"/>
      <w:r w:rsidRPr="004649DC">
        <w:rPr>
          <w:rFonts w:ascii="Trebuchet MS" w:hAnsi="Trebuchet MS"/>
          <w:sz w:val="20"/>
          <w:szCs w:val="20"/>
        </w:rPr>
        <w:t>Un élan, un état d’esprit optimiste envers et contre tout…</w:t>
      </w:r>
    </w:p>
    <w:p w14:paraId="5B2C7249" w14:textId="77777777" w:rsidR="000F2DAC" w:rsidRPr="004649DC" w:rsidRDefault="000F2DAC" w:rsidP="001E5693">
      <w:pPr>
        <w:spacing w:after="0" w:line="240" w:lineRule="auto"/>
        <w:contextualSpacing/>
        <w:jc w:val="both"/>
        <w:rPr>
          <w:rFonts w:ascii="Trebuchet MS" w:hAnsi="Trebuchet MS"/>
          <w:sz w:val="20"/>
          <w:szCs w:val="20"/>
        </w:rPr>
      </w:pPr>
      <w:r w:rsidRPr="004649DC">
        <w:rPr>
          <w:rFonts w:ascii="Trebuchet MS" w:hAnsi="Trebuchet MS"/>
          <w:sz w:val="20"/>
          <w:szCs w:val="20"/>
        </w:rPr>
        <w:t>La disponibilité et la participation permanente au débat (réponses, pédagogie, communication, séminaires citoyens) et la confrontation constructive lors des échéances électorales (contrer l’abstention),</w:t>
      </w:r>
    </w:p>
    <w:p w14:paraId="53293089" w14:textId="77777777" w:rsidR="000F2DAC" w:rsidRPr="004649DC" w:rsidRDefault="000F2DAC" w:rsidP="001E5693">
      <w:pPr>
        <w:spacing w:after="0" w:line="240" w:lineRule="auto"/>
        <w:contextualSpacing/>
        <w:jc w:val="both"/>
        <w:rPr>
          <w:rFonts w:ascii="Trebuchet MS" w:hAnsi="Trebuchet MS"/>
          <w:sz w:val="20"/>
          <w:szCs w:val="20"/>
        </w:rPr>
      </w:pPr>
      <w:r w:rsidRPr="004649DC">
        <w:rPr>
          <w:rFonts w:ascii="Trebuchet MS" w:hAnsi="Trebuchet MS"/>
          <w:sz w:val="20"/>
          <w:szCs w:val="20"/>
        </w:rPr>
        <w:t>Un diplomate parlementaire, un citoyen engagé en diplomatie,</w:t>
      </w:r>
    </w:p>
    <w:p w14:paraId="6E37E5B0" w14:textId="77777777" w:rsidR="000F2DAC" w:rsidRPr="004649DC" w:rsidRDefault="000F2DAC" w:rsidP="001E5693">
      <w:pPr>
        <w:spacing w:after="0" w:line="240" w:lineRule="auto"/>
        <w:contextualSpacing/>
        <w:jc w:val="both"/>
        <w:rPr>
          <w:rFonts w:ascii="Trebuchet MS" w:hAnsi="Trebuchet MS"/>
          <w:sz w:val="20"/>
          <w:szCs w:val="20"/>
        </w:rPr>
      </w:pPr>
      <w:r w:rsidRPr="004649DC">
        <w:rPr>
          <w:rFonts w:ascii="Trebuchet MS" w:hAnsi="Trebuchet MS"/>
          <w:sz w:val="20"/>
          <w:szCs w:val="20"/>
        </w:rPr>
        <w:t>Un membre du parlement et de la majorité présidentielle dévoué, assidu, informé, travailleur et consciencieux.</w:t>
      </w:r>
    </w:p>
    <w:bookmarkEnd w:id="0"/>
    <w:p w14:paraId="71737CAF" w14:textId="77777777" w:rsidR="000F2DAC" w:rsidRPr="004649DC" w:rsidRDefault="000F2DAC" w:rsidP="001E5693">
      <w:pPr>
        <w:spacing w:after="0" w:line="240" w:lineRule="auto"/>
        <w:contextualSpacing/>
        <w:jc w:val="both"/>
        <w:rPr>
          <w:rFonts w:ascii="Trebuchet MS" w:hAnsi="Trebuchet MS"/>
          <w:b/>
          <w:i/>
          <w:color w:val="7030A0"/>
          <w:sz w:val="20"/>
          <w:szCs w:val="20"/>
        </w:rPr>
      </w:pPr>
    </w:p>
    <w:p w14:paraId="76832734" w14:textId="77777777" w:rsidR="000F2DAC" w:rsidRPr="004649DC" w:rsidRDefault="000F2DAC" w:rsidP="001E5693">
      <w:pPr>
        <w:jc w:val="both"/>
        <w:rPr>
          <w:rFonts w:ascii="Trebuchet MS" w:hAnsi="Trebuchet MS"/>
          <w:b/>
          <w:i/>
          <w:color w:val="7030A0"/>
          <w:sz w:val="20"/>
          <w:szCs w:val="20"/>
        </w:rPr>
      </w:pPr>
      <w:r w:rsidRPr="004649DC">
        <w:rPr>
          <w:rFonts w:ascii="Trebuchet MS" w:hAnsi="Trebuchet MS"/>
          <w:b/>
          <w:i/>
          <w:color w:val="7030A0"/>
          <w:sz w:val="20"/>
          <w:szCs w:val="20"/>
        </w:rPr>
        <w:br w:type="page"/>
      </w:r>
    </w:p>
    <w:p w14:paraId="2083E9CF" w14:textId="77777777" w:rsidR="000F2DAC" w:rsidRPr="0055263D" w:rsidRDefault="000F2DAC" w:rsidP="000F2DAC">
      <w:pPr>
        <w:spacing w:after="120" w:line="240" w:lineRule="auto"/>
        <w:contextualSpacing/>
        <w:jc w:val="center"/>
        <w:rPr>
          <w:rFonts w:ascii="Trebuchet MS" w:hAnsi="Trebuchet MS"/>
          <w:b/>
          <w:sz w:val="20"/>
          <w:szCs w:val="20"/>
          <w:u w:val="single"/>
        </w:rPr>
      </w:pPr>
      <w:bookmarkStart w:id="1" w:name="_Hlk514245987"/>
      <w:r w:rsidRPr="0055263D">
        <w:rPr>
          <w:rFonts w:ascii="Trebuchet MS" w:hAnsi="Trebuchet MS"/>
          <w:b/>
          <w:sz w:val="20"/>
          <w:szCs w:val="20"/>
          <w:u w:val="single"/>
        </w:rPr>
        <w:lastRenderedPageBreak/>
        <w:t>PROJET DE MANDAT 2/8</w:t>
      </w:r>
    </w:p>
    <w:p w14:paraId="7FAD5DAC" w14:textId="77777777" w:rsidR="00A56714" w:rsidRDefault="000F2DAC" w:rsidP="009935C8">
      <w:pPr>
        <w:spacing w:after="120" w:line="240" w:lineRule="auto"/>
        <w:contextualSpacing/>
        <w:jc w:val="center"/>
        <w:rPr>
          <w:rFonts w:ascii="Trebuchet MS" w:hAnsi="Trebuchet MS"/>
          <w:b/>
          <w:sz w:val="20"/>
          <w:szCs w:val="20"/>
          <w:u w:val="single"/>
        </w:rPr>
      </w:pPr>
      <w:r w:rsidRPr="0055263D">
        <w:rPr>
          <w:rFonts w:ascii="Trebuchet MS" w:hAnsi="Trebuchet MS"/>
          <w:b/>
          <w:sz w:val="20"/>
          <w:szCs w:val="20"/>
          <w:u w:val="single"/>
        </w:rPr>
        <w:t>Convictions et justifications politiques.</w:t>
      </w:r>
    </w:p>
    <w:p w14:paraId="38EF8785" w14:textId="77777777" w:rsidR="009935C8" w:rsidRPr="009E20C5" w:rsidRDefault="009935C8" w:rsidP="009935C8">
      <w:pPr>
        <w:spacing w:after="120" w:line="240" w:lineRule="auto"/>
        <w:contextualSpacing/>
        <w:jc w:val="center"/>
        <w:rPr>
          <w:rFonts w:ascii="Trebuchet MS" w:hAnsi="Trebuchet MS"/>
          <w:b/>
          <w:sz w:val="20"/>
          <w:szCs w:val="20"/>
          <w:u w:val="single"/>
        </w:rPr>
      </w:pPr>
    </w:p>
    <w:p w14:paraId="582ED2DB" w14:textId="77777777" w:rsidR="000F2DAC" w:rsidRPr="009E20C5" w:rsidRDefault="00D669A6" w:rsidP="009935C8">
      <w:pPr>
        <w:spacing w:after="0" w:line="240" w:lineRule="auto"/>
        <w:contextualSpacing/>
        <w:jc w:val="center"/>
        <w:rPr>
          <w:rFonts w:ascii="Trebuchet MS" w:hAnsi="Trebuchet MS"/>
          <w:bCs/>
          <w:i/>
          <w:iCs/>
          <w:sz w:val="20"/>
          <w:szCs w:val="20"/>
          <w:u w:val="single"/>
        </w:rPr>
      </w:pPr>
      <w:r w:rsidRPr="009E20C5">
        <w:rPr>
          <w:rFonts w:ascii="Trebuchet MS" w:hAnsi="Trebuchet MS"/>
          <w:bCs/>
          <w:i/>
          <w:iCs/>
          <w:sz w:val="20"/>
          <w:szCs w:val="20"/>
          <w:u w:val="single"/>
        </w:rPr>
        <w:t>P</w:t>
      </w:r>
      <w:r w:rsidR="000F2DAC" w:rsidRPr="009E20C5">
        <w:rPr>
          <w:rFonts w:ascii="Trebuchet MS" w:hAnsi="Trebuchet MS"/>
          <w:bCs/>
          <w:i/>
          <w:iCs/>
          <w:sz w:val="20"/>
          <w:szCs w:val="20"/>
          <w:u w:val="single"/>
        </w:rPr>
        <w:t>ourquoi ce projet</w:t>
      </w:r>
      <w:r w:rsidRPr="009E20C5">
        <w:rPr>
          <w:rFonts w:ascii="Trebuchet MS" w:hAnsi="Trebuchet MS"/>
          <w:bCs/>
          <w:i/>
          <w:iCs/>
          <w:sz w:val="20"/>
          <w:szCs w:val="20"/>
          <w:u w:val="single"/>
        </w:rPr>
        <w:t>,</w:t>
      </w:r>
      <w:r w:rsidR="000F2DAC" w:rsidRPr="009E20C5">
        <w:rPr>
          <w:rFonts w:ascii="Trebuchet MS" w:hAnsi="Trebuchet MS"/>
          <w:bCs/>
          <w:i/>
          <w:iCs/>
          <w:sz w:val="20"/>
          <w:szCs w:val="20"/>
          <w:u w:val="single"/>
        </w:rPr>
        <w:t xml:space="preserve"> tel que</w:t>
      </w:r>
      <w:r w:rsidR="000D4511" w:rsidRPr="009E20C5">
        <w:rPr>
          <w:rFonts w:ascii="Trebuchet MS" w:hAnsi="Trebuchet MS"/>
          <w:bCs/>
          <w:i/>
          <w:iCs/>
          <w:sz w:val="20"/>
          <w:szCs w:val="20"/>
          <w:u w:val="single"/>
        </w:rPr>
        <w:t xml:space="preserve"> </w:t>
      </w:r>
      <w:r w:rsidRPr="009E20C5">
        <w:rPr>
          <w:rFonts w:ascii="Trebuchet MS" w:hAnsi="Trebuchet MS"/>
          <w:bCs/>
          <w:i/>
          <w:iCs/>
          <w:sz w:val="20"/>
          <w:szCs w:val="20"/>
          <w:u w:val="single"/>
        </w:rPr>
        <w:t>j’essaie de le mettre</w:t>
      </w:r>
      <w:r w:rsidR="000F2DAC" w:rsidRPr="009E20C5">
        <w:rPr>
          <w:rFonts w:ascii="Trebuchet MS" w:hAnsi="Trebuchet MS"/>
          <w:bCs/>
          <w:i/>
          <w:iCs/>
          <w:sz w:val="20"/>
          <w:szCs w:val="20"/>
          <w:u w:val="single"/>
        </w:rPr>
        <w:t xml:space="preserve"> en œuvre</w:t>
      </w:r>
      <w:r w:rsidRPr="009E20C5">
        <w:rPr>
          <w:rFonts w:ascii="Trebuchet MS" w:hAnsi="Trebuchet MS"/>
          <w:bCs/>
          <w:i/>
          <w:iCs/>
          <w:sz w:val="20"/>
          <w:szCs w:val="20"/>
          <w:u w:val="single"/>
        </w:rPr>
        <w:t>,</w:t>
      </w:r>
      <w:r w:rsidR="000F2DAC" w:rsidRPr="009E20C5">
        <w:rPr>
          <w:rFonts w:ascii="Trebuchet MS" w:hAnsi="Trebuchet MS"/>
          <w:bCs/>
          <w:i/>
          <w:iCs/>
          <w:sz w:val="20"/>
          <w:szCs w:val="20"/>
          <w:u w:val="single"/>
        </w:rPr>
        <w:t xml:space="preserve"> contribuera à la réussite du quinquennat</w:t>
      </w:r>
      <w:r w:rsidR="009935C8" w:rsidRPr="009E20C5">
        <w:rPr>
          <w:rFonts w:ascii="Trebuchet MS" w:hAnsi="Trebuchet MS"/>
          <w:bCs/>
          <w:i/>
          <w:iCs/>
          <w:sz w:val="20"/>
          <w:szCs w:val="20"/>
          <w:u w:val="single"/>
        </w:rPr>
        <w:t> ?</w:t>
      </w:r>
    </w:p>
    <w:p w14:paraId="175BF7B9" w14:textId="77777777" w:rsidR="00A56714" w:rsidRPr="009E20C5" w:rsidRDefault="00A56714" w:rsidP="00380B7A">
      <w:pPr>
        <w:spacing w:after="0" w:line="240" w:lineRule="auto"/>
        <w:contextualSpacing/>
        <w:jc w:val="both"/>
        <w:rPr>
          <w:rFonts w:ascii="Trebuchet MS" w:hAnsi="Trebuchet MS"/>
          <w:bCs/>
          <w:sz w:val="20"/>
          <w:szCs w:val="20"/>
        </w:rPr>
      </w:pPr>
    </w:p>
    <w:p w14:paraId="3E3B37B8" w14:textId="77777777" w:rsidR="009935C8" w:rsidRPr="009E20C5" w:rsidRDefault="009935C8" w:rsidP="00380B7A">
      <w:pPr>
        <w:spacing w:after="0" w:line="240" w:lineRule="auto"/>
        <w:contextualSpacing/>
        <w:jc w:val="both"/>
        <w:rPr>
          <w:rFonts w:ascii="Trebuchet MS" w:hAnsi="Trebuchet MS"/>
          <w:bCs/>
          <w:sz w:val="20"/>
          <w:szCs w:val="20"/>
        </w:rPr>
      </w:pPr>
    </w:p>
    <w:p w14:paraId="00D55A93" w14:textId="77777777" w:rsidR="000F2DAC" w:rsidRPr="009E20C5" w:rsidRDefault="000F2DAC"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Le couple franco-allemand</w:t>
      </w:r>
    </w:p>
    <w:p w14:paraId="14006CE2" w14:textId="77777777" w:rsidR="006726CD" w:rsidRPr="009E20C5" w:rsidRDefault="006726CD"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La mixité extraordinaire, l’imbrication, des sociétés allemande et française aujourd’hui, à peine deux générations après avoir été ennemi</w:t>
      </w:r>
      <w:r w:rsidR="00B2504B" w:rsidRPr="009E20C5">
        <w:rPr>
          <w:rFonts w:ascii="Trebuchet MS" w:hAnsi="Trebuchet MS"/>
          <w:bCs/>
          <w:i/>
          <w:iCs/>
          <w:sz w:val="20"/>
          <w:szCs w:val="20"/>
        </w:rPr>
        <w:t>e</w:t>
      </w:r>
      <w:r w:rsidRPr="009E20C5">
        <w:rPr>
          <w:rFonts w:ascii="Trebuchet MS" w:hAnsi="Trebuchet MS"/>
          <w:bCs/>
          <w:i/>
          <w:iCs/>
          <w:sz w:val="20"/>
          <w:szCs w:val="20"/>
        </w:rPr>
        <w:t>s appelé</w:t>
      </w:r>
      <w:r w:rsidR="00B2504B" w:rsidRPr="009E20C5">
        <w:rPr>
          <w:rFonts w:ascii="Trebuchet MS" w:hAnsi="Trebuchet MS"/>
          <w:bCs/>
          <w:i/>
          <w:iCs/>
          <w:sz w:val="20"/>
          <w:szCs w:val="20"/>
        </w:rPr>
        <w:t>e</w:t>
      </w:r>
      <w:r w:rsidRPr="009E20C5">
        <w:rPr>
          <w:rFonts w:ascii="Trebuchet MS" w:hAnsi="Trebuchet MS"/>
          <w:bCs/>
          <w:i/>
          <w:iCs/>
          <w:sz w:val="20"/>
          <w:szCs w:val="20"/>
        </w:rPr>
        <w:t>s ‘héréditaires’, est au cœur du projet européen, historiquement, politiquement, socialement, hier, et</w:t>
      </w:r>
      <w:r w:rsidR="00A56714" w:rsidRPr="009E20C5">
        <w:rPr>
          <w:rFonts w:ascii="Trebuchet MS" w:hAnsi="Trebuchet MS"/>
          <w:bCs/>
          <w:i/>
          <w:iCs/>
          <w:sz w:val="20"/>
          <w:szCs w:val="20"/>
        </w:rPr>
        <w:t xml:space="preserve"> aujourd’hui</w:t>
      </w:r>
      <w:r w:rsidRPr="009E20C5">
        <w:rPr>
          <w:rFonts w:ascii="Trebuchet MS" w:hAnsi="Trebuchet MS"/>
          <w:bCs/>
          <w:i/>
          <w:iCs/>
          <w:sz w:val="20"/>
          <w:szCs w:val="20"/>
        </w:rPr>
        <w:t xml:space="preserve"> pour </w:t>
      </w:r>
      <w:r w:rsidR="00A56714" w:rsidRPr="009E20C5">
        <w:rPr>
          <w:rFonts w:ascii="Trebuchet MS" w:hAnsi="Trebuchet MS"/>
          <w:bCs/>
          <w:i/>
          <w:iCs/>
          <w:sz w:val="20"/>
          <w:szCs w:val="20"/>
        </w:rPr>
        <w:t>le</w:t>
      </w:r>
      <w:r w:rsidRPr="009E20C5">
        <w:rPr>
          <w:rFonts w:ascii="Trebuchet MS" w:hAnsi="Trebuchet MS"/>
          <w:bCs/>
          <w:i/>
          <w:iCs/>
          <w:sz w:val="20"/>
          <w:szCs w:val="20"/>
        </w:rPr>
        <w:t xml:space="preserve"> re</w:t>
      </w:r>
      <w:r w:rsidR="00A56714" w:rsidRPr="009E20C5">
        <w:rPr>
          <w:rFonts w:ascii="Trebuchet MS" w:hAnsi="Trebuchet MS"/>
          <w:bCs/>
          <w:i/>
          <w:iCs/>
          <w:sz w:val="20"/>
          <w:szCs w:val="20"/>
        </w:rPr>
        <w:t>mettre en route</w:t>
      </w:r>
      <w:r w:rsidRPr="009E20C5">
        <w:rPr>
          <w:rFonts w:ascii="Trebuchet MS" w:hAnsi="Trebuchet MS"/>
          <w:bCs/>
          <w:i/>
          <w:iCs/>
          <w:sz w:val="20"/>
          <w:szCs w:val="20"/>
        </w:rPr>
        <w:t>.</w:t>
      </w:r>
    </w:p>
    <w:p w14:paraId="6F5DC569" w14:textId="77777777" w:rsidR="000D4511" w:rsidRPr="009E20C5" w:rsidRDefault="006726CD"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Ma fonction est au cœur de cette mixité, de cette imbrication, puisque je représente en grande partie ces binationaux, biculturels, bi-citoyens, bi-patriotes parfois, ces gens qui se définiraient sans doute eux-mêmes comme franco-allemands, « 100% l’un et 100% l’autre ». Porter cette parole citoyenne particulière dans les instances et les groupes actuellement engagés dans l’élan de relance du projet européen est donc au cœur de ma responsabilité, de mon action, de mes engagements.</w:t>
      </w:r>
    </w:p>
    <w:p w14:paraId="7B6B3208" w14:textId="77777777" w:rsidR="000D4511" w:rsidRPr="009E20C5" w:rsidRDefault="000D4511" w:rsidP="00A56714">
      <w:pPr>
        <w:spacing w:after="0" w:line="240" w:lineRule="auto"/>
        <w:contextualSpacing/>
        <w:jc w:val="both"/>
        <w:rPr>
          <w:rFonts w:ascii="Trebuchet MS" w:hAnsi="Trebuchet MS"/>
          <w:bCs/>
          <w:i/>
          <w:iCs/>
          <w:sz w:val="20"/>
          <w:szCs w:val="20"/>
        </w:rPr>
      </w:pPr>
    </w:p>
    <w:p w14:paraId="5A6B6041" w14:textId="77777777" w:rsidR="000F2DAC" w:rsidRPr="009E20C5" w:rsidRDefault="000F2DAC"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 xml:space="preserve">L’Europe Centrale </w:t>
      </w:r>
    </w:p>
    <w:p w14:paraId="6458877C" w14:textId="77777777" w:rsidR="00ED6CE8" w:rsidRPr="009E20C5" w:rsidRDefault="00ED6CE8"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 xml:space="preserve">J’ai découvert ces pays au temps où ils nous étaient plus ou moins fermés. J’y ai travaillé, entrepris, vécu. J’y ai fondé ma famille. Ils se sentent européens depuis le mouvement des universités, depuis les </w:t>
      </w:r>
      <w:r w:rsidR="00B2504B" w:rsidRPr="009E20C5">
        <w:rPr>
          <w:rFonts w:ascii="Trebuchet MS" w:hAnsi="Trebuchet MS"/>
          <w:bCs/>
          <w:i/>
          <w:iCs/>
          <w:sz w:val="20"/>
          <w:szCs w:val="20"/>
        </w:rPr>
        <w:t>L</w:t>
      </w:r>
      <w:r w:rsidRPr="009E20C5">
        <w:rPr>
          <w:rFonts w:ascii="Trebuchet MS" w:hAnsi="Trebuchet MS"/>
          <w:bCs/>
          <w:i/>
          <w:iCs/>
          <w:sz w:val="20"/>
          <w:szCs w:val="20"/>
        </w:rPr>
        <w:t>umières, depuis le printemps des peuples. S’ils</w:t>
      </w:r>
      <w:r w:rsidR="00B2504B" w:rsidRPr="009E20C5">
        <w:rPr>
          <w:rFonts w:ascii="Trebuchet MS" w:hAnsi="Trebuchet MS"/>
          <w:bCs/>
          <w:i/>
          <w:iCs/>
          <w:sz w:val="20"/>
          <w:szCs w:val="20"/>
        </w:rPr>
        <w:t xml:space="preserve"> </w:t>
      </w:r>
      <w:r w:rsidRPr="009E20C5">
        <w:rPr>
          <w:rFonts w:ascii="Trebuchet MS" w:hAnsi="Trebuchet MS"/>
          <w:bCs/>
          <w:i/>
          <w:iCs/>
          <w:sz w:val="20"/>
          <w:szCs w:val="20"/>
        </w:rPr>
        <w:t>ont rejoint le projet européen actuel, ce n’était pas pour prendre la guerre à contre-pied, comme l’Allemagne et la France, mais pour prendre leur retard économique à contre-pied, en faisant le pari de l’ouverture, de la liberté d’entreprendre, après l’isolement et la dictature.</w:t>
      </w:r>
    </w:p>
    <w:p w14:paraId="33529323" w14:textId="77777777" w:rsidR="00B2504B" w:rsidRPr="009E20C5" w:rsidRDefault="00EB3C62"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Ce sont donc bien autour de Valeurs que ces pays ont rejoint le projet il y a une quinzaine d’années. C’est ce que nous devons sans cesse remettre au cœur de notre relation, pour en finir avec l’épicerie des donnant-donnant</w:t>
      </w:r>
      <w:r w:rsidR="00B2504B" w:rsidRPr="009E20C5">
        <w:rPr>
          <w:rFonts w:ascii="Trebuchet MS" w:hAnsi="Trebuchet MS"/>
          <w:bCs/>
          <w:i/>
          <w:iCs/>
          <w:sz w:val="20"/>
          <w:szCs w:val="20"/>
        </w:rPr>
        <w:t>.</w:t>
      </w:r>
    </w:p>
    <w:p w14:paraId="01E37F8F" w14:textId="77777777" w:rsidR="00EB3C62" w:rsidRPr="009E20C5" w:rsidRDefault="00B2504B"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S</w:t>
      </w:r>
      <w:r w:rsidR="00EB3C62" w:rsidRPr="009E20C5">
        <w:rPr>
          <w:rFonts w:ascii="Trebuchet MS" w:hAnsi="Trebuchet MS"/>
          <w:bCs/>
          <w:i/>
          <w:iCs/>
          <w:sz w:val="20"/>
          <w:szCs w:val="20"/>
        </w:rPr>
        <w:t>ans faiblesse, sans contemption.</w:t>
      </w:r>
    </w:p>
    <w:p w14:paraId="0FA13C43" w14:textId="77777777" w:rsidR="00EB3C62" w:rsidRPr="009E20C5" w:rsidRDefault="00EB3C62"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Ces pays sont le sel de l’Europe. Sans eux, elle serait fade, vouée à la décomposition et aux aléas de l’Histoire.</w:t>
      </w:r>
    </w:p>
    <w:p w14:paraId="3791895F" w14:textId="77777777" w:rsidR="00ED6CE8" w:rsidRPr="009E20C5" w:rsidRDefault="00D16E54"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Certes l</w:t>
      </w:r>
      <w:r w:rsidR="00EB3C62" w:rsidRPr="009E20C5">
        <w:rPr>
          <w:rFonts w:ascii="Trebuchet MS" w:hAnsi="Trebuchet MS"/>
          <w:bCs/>
          <w:i/>
          <w:iCs/>
          <w:sz w:val="20"/>
          <w:szCs w:val="20"/>
        </w:rPr>
        <w:t>a relance du projet ne pourra pas se faire</w:t>
      </w:r>
      <w:r w:rsidRPr="009E20C5">
        <w:rPr>
          <w:rFonts w:ascii="Trebuchet MS" w:hAnsi="Trebuchet MS"/>
          <w:bCs/>
          <w:i/>
          <w:iCs/>
          <w:sz w:val="20"/>
          <w:szCs w:val="20"/>
        </w:rPr>
        <w:t xml:space="preserve"> de façon uniforme : </w:t>
      </w:r>
      <w:r w:rsidR="00B2504B" w:rsidRPr="009E20C5">
        <w:rPr>
          <w:rFonts w:ascii="Trebuchet MS" w:hAnsi="Trebuchet MS"/>
          <w:bCs/>
          <w:i/>
          <w:iCs/>
          <w:sz w:val="20"/>
          <w:szCs w:val="20"/>
        </w:rPr>
        <w:t>l’Europe</w:t>
      </w:r>
      <w:r w:rsidRPr="009E20C5">
        <w:rPr>
          <w:rFonts w:ascii="Trebuchet MS" w:hAnsi="Trebuchet MS"/>
          <w:bCs/>
          <w:i/>
          <w:iCs/>
          <w:sz w:val="20"/>
          <w:szCs w:val="20"/>
        </w:rPr>
        <w:t xml:space="preserve"> doit cependant rester inclusive, retrouver et associer les femmes et les hommes de conviction que ces pays lui ont toujours fournis dans son histoire, pour qu</w:t>
      </w:r>
      <w:r w:rsidR="00A56714" w:rsidRPr="009E20C5">
        <w:rPr>
          <w:rFonts w:ascii="Trebuchet MS" w:hAnsi="Trebuchet MS"/>
          <w:bCs/>
          <w:i/>
          <w:iCs/>
          <w:sz w:val="20"/>
          <w:szCs w:val="20"/>
        </w:rPr>
        <w:t>’ils</w:t>
      </w:r>
      <w:r w:rsidRPr="009E20C5">
        <w:rPr>
          <w:rFonts w:ascii="Trebuchet MS" w:hAnsi="Trebuchet MS"/>
          <w:bCs/>
          <w:i/>
          <w:iCs/>
          <w:sz w:val="20"/>
          <w:szCs w:val="20"/>
        </w:rPr>
        <w:t xml:space="preserve"> puissent reprendre l’initiative tant au niveau européen qu’au niveau national.</w:t>
      </w:r>
    </w:p>
    <w:p w14:paraId="654FC060" w14:textId="77777777" w:rsidR="005E5D8E" w:rsidRPr="009E20C5" w:rsidRDefault="005E5D8E" w:rsidP="00A56714">
      <w:pPr>
        <w:spacing w:after="0" w:line="240" w:lineRule="auto"/>
        <w:contextualSpacing/>
        <w:jc w:val="both"/>
        <w:rPr>
          <w:rFonts w:ascii="Trebuchet MS" w:hAnsi="Trebuchet MS"/>
          <w:bCs/>
          <w:i/>
          <w:iCs/>
          <w:sz w:val="20"/>
          <w:szCs w:val="20"/>
        </w:rPr>
      </w:pPr>
    </w:p>
    <w:p w14:paraId="3F940BED" w14:textId="77777777" w:rsidR="000F2DAC" w:rsidRPr="009E20C5" w:rsidRDefault="000F2DAC"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 xml:space="preserve">Les Balkans </w:t>
      </w:r>
    </w:p>
    <w:p w14:paraId="2D9A4FE7" w14:textId="77777777" w:rsidR="000F2DAC" w:rsidRPr="009E20C5" w:rsidRDefault="005E14F7"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 xml:space="preserve">A feu et à sang dans les années 90, comme le reste de l’Europe 40 ans plutôt. </w:t>
      </w:r>
      <w:r w:rsidR="0035725C" w:rsidRPr="009E20C5">
        <w:rPr>
          <w:rFonts w:ascii="Trebuchet MS" w:hAnsi="Trebuchet MS"/>
          <w:bCs/>
          <w:i/>
          <w:iCs/>
          <w:sz w:val="20"/>
          <w:szCs w:val="20"/>
        </w:rPr>
        <w:t>Tensions ethniques, historiques, religieuses,</w:t>
      </w:r>
      <w:r w:rsidR="006A7CBB" w:rsidRPr="009E20C5">
        <w:rPr>
          <w:rFonts w:ascii="Trebuchet MS" w:hAnsi="Trebuchet MS"/>
          <w:bCs/>
          <w:i/>
          <w:iCs/>
          <w:sz w:val="20"/>
          <w:szCs w:val="20"/>
        </w:rPr>
        <w:t xml:space="preserve"> défient l’</w:t>
      </w:r>
      <w:r w:rsidR="0035725C" w:rsidRPr="009E20C5">
        <w:rPr>
          <w:rFonts w:ascii="Trebuchet MS" w:hAnsi="Trebuchet MS"/>
          <w:bCs/>
          <w:i/>
          <w:iCs/>
          <w:sz w:val="20"/>
          <w:szCs w:val="20"/>
        </w:rPr>
        <w:t>avenir du modèle européen. Est-il possible, et comment, que des peuples meurtris, entredéchirés il y a vingt ans, dont les difficultés économiques sont aggravées par la proximité de l’Europe, construisent un avenir commun, apaisé ? Est-ce que l’idée géniale des pères fondateurs de l’Europe, ce contre-pied aux haines dites héréditaires, peut faire tache d’huile dans ce patchwork de pays, de peuples, de langues, d’histoires et d’espoirs ?</w:t>
      </w:r>
    </w:p>
    <w:p w14:paraId="13F80B5D" w14:textId="77777777" w:rsidR="00ED6CE8" w:rsidRPr="009E20C5" w:rsidRDefault="00ED6CE8" w:rsidP="00A56714">
      <w:pPr>
        <w:spacing w:after="0" w:line="240" w:lineRule="auto"/>
        <w:contextualSpacing/>
        <w:jc w:val="both"/>
        <w:rPr>
          <w:rFonts w:ascii="Trebuchet MS" w:hAnsi="Trebuchet MS"/>
          <w:bCs/>
          <w:i/>
          <w:iCs/>
          <w:sz w:val="20"/>
          <w:szCs w:val="20"/>
        </w:rPr>
      </w:pPr>
    </w:p>
    <w:p w14:paraId="2DD8BC56" w14:textId="77777777" w:rsidR="000F2DAC" w:rsidRPr="009E20C5" w:rsidRDefault="000F2DAC"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 xml:space="preserve">Le transport et la distribution d’électricité </w:t>
      </w:r>
    </w:p>
    <w:p w14:paraId="6EBE0901" w14:textId="77777777" w:rsidR="0035725C" w:rsidRPr="009E20C5" w:rsidRDefault="0035725C"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 xml:space="preserve">On débat aujourd’hui en Europe de filières de production (en quantité de MWh), de mix énergétique (toujours en quantité de MWh), de déchets </w:t>
      </w:r>
      <w:r w:rsidR="001E5693" w:rsidRPr="009E20C5">
        <w:rPr>
          <w:rFonts w:ascii="Trebuchet MS" w:hAnsi="Trebuchet MS"/>
          <w:bCs/>
          <w:i/>
          <w:iCs/>
          <w:sz w:val="20"/>
          <w:szCs w:val="20"/>
        </w:rPr>
        <w:t xml:space="preserve">de production </w:t>
      </w:r>
      <w:r w:rsidRPr="009E20C5">
        <w:rPr>
          <w:rFonts w:ascii="Trebuchet MS" w:hAnsi="Trebuchet MS"/>
          <w:bCs/>
          <w:i/>
          <w:iCs/>
          <w:sz w:val="20"/>
          <w:szCs w:val="20"/>
        </w:rPr>
        <w:t>et de pollution atmosphérique, parfois plus rarement de puissance utile et/ou disponible, mais ces débats restent nationaux, à l’exception notable des objectifs du plan climat en termes d’émission de CO2. Ces débats sont parfois pollués dans l’opinion par des confusions entre puissance et production, entre énergie et électricité, e</w:t>
      </w:r>
      <w:r w:rsidR="001E5693" w:rsidRPr="009E20C5">
        <w:rPr>
          <w:rFonts w:ascii="Trebuchet MS" w:hAnsi="Trebuchet MS"/>
          <w:bCs/>
          <w:i/>
          <w:iCs/>
          <w:sz w:val="20"/>
          <w:szCs w:val="20"/>
        </w:rPr>
        <w:t xml:space="preserve">ntre </w:t>
      </w:r>
      <w:r w:rsidRPr="009E20C5">
        <w:rPr>
          <w:rFonts w:ascii="Trebuchet MS" w:hAnsi="Trebuchet MS"/>
          <w:bCs/>
          <w:i/>
          <w:iCs/>
          <w:sz w:val="20"/>
          <w:szCs w:val="20"/>
        </w:rPr>
        <w:t xml:space="preserve">autres. </w:t>
      </w:r>
    </w:p>
    <w:p w14:paraId="0B6C5C6F" w14:textId="77777777" w:rsidR="000F2DAC" w:rsidRPr="009E20C5" w:rsidRDefault="0035725C"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Or, indépendamment des filières de production nationale</w:t>
      </w:r>
      <w:r w:rsidR="006A7CBB" w:rsidRPr="009E20C5">
        <w:rPr>
          <w:rFonts w:ascii="Trebuchet MS" w:hAnsi="Trebuchet MS"/>
          <w:bCs/>
          <w:i/>
          <w:iCs/>
          <w:sz w:val="20"/>
          <w:szCs w:val="20"/>
        </w:rPr>
        <w:t>s</w:t>
      </w:r>
      <w:r w:rsidRPr="009E20C5">
        <w:rPr>
          <w:rFonts w:ascii="Trebuchet MS" w:hAnsi="Trebuchet MS"/>
          <w:bCs/>
          <w:i/>
          <w:iCs/>
          <w:sz w:val="20"/>
          <w:szCs w:val="20"/>
        </w:rPr>
        <w:t xml:space="preserve"> et des choix afférents, il existe des enjeux énormes liés à l’architecture et à l’intelligence des réseaux de transport et de distribution d’électricité, ainsi qu’à leur degré d’intégration futur</w:t>
      </w:r>
      <w:r w:rsidR="006A7CBB" w:rsidRPr="009E20C5">
        <w:rPr>
          <w:rFonts w:ascii="Trebuchet MS" w:hAnsi="Trebuchet MS"/>
          <w:bCs/>
          <w:i/>
          <w:iCs/>
          <w:sz w:val="20"/>
          <w:szCs w:val="20"/>
        </w:rPr>
        <w:t>e</w:t>
      </w:r>
      <w:r w:rsidRPr="009E20C5">
        <w:rPr>
          <w:rFonts w:ascii="Trebuchet MS" w:hAnsi="Trebuchet MS"/>
          <w:bCs/>
          <w:i/>
          <w:iCs/>
          <w:sz w:val="20"/>
          <w:szCs w:val="20"/>
        </w:rPr>
        <w:t>. Dans le cadre de la relance du projet européen</w:t>
      </w:r>
      <w:r w:rsidR="006A7CBB" w:rsidRPr="009E20C5">
        <w:rPr>
          <w:rFonts w:ascii="Trebuchet MS" w:hAnsi="Trebuchet MS"/>
          <w:bCs/>
          <w:i/>
          <w:iCs/>
          <w:sz w:val="20"/>
          <w:szCs w:val="20"/>
        </w:rPr>
        <w:t xml:space="preserve">, cette gestion commune du transport et de la distribution intelligente d’électricité </w:t>
      </w:r>
      <w:r w:rsidRPr="009E20C5">
        <w:rPr>
          <w:rFonts w:ascii="Trebuchet MS" w:hAnsi="Trebuchet MS"/>
          <w:bCs/>
          <w:i/>
          <w:iCs/>
          <w:sz w:val="20"/>
          <w:szCs w:val="20"/>
        </w:rPr>
        <w:t xml:space="preserve">pourrait même </w:t>
      </w:r>
      <w:r w:rsidR="006A7CBB" w:rsidRPr="009E20C5">
        <w:rPr>
          <w:rFonts w:ascii="Trebuchet MS" w:hAnsi="Trebuchet MS"/>
          <w:bCs/>
          <w:i/>
          <w:iCs/>
          <w:sz w:val="20"/>
          <w:szCs w:val="20"/>
        </w:rPr>
        <w:t xml:space="preserve">jouer un </w:t>
      </w:r>
      <w:r w:rsidRPr="009E20C5">
        <w:rPr>
          <w:rFonts w:ascii="Trebuchet MS" w:hAnsi="Trebuchet MS"/>
          <w:bCs/>
          <w:i/>
          <w:iCs/>
          <w:sz w:val="20"/>
          <w:szCs w:val="20"/>
        </w:rPr>
        <w:t>rôle</w:t>
      </w:r>
      <w:r w:rsidR="006A7CBB" w:rsidRPr="009E20C5">
        <w:rPr>
          <w:rFonts w:ascii="Trebuchet MS" w:hAnsi="Trebuchet MS"/>
          <w:bCs/>
          <w:i/>
          <w:iCs/>
          <w:sz w:val="20"/>
          <w:szCs w:val="20"/>
        </w:rPr>
        <w:t xml:space="preserve"> comparable</w:t>
      </w:r>
      <w:r w:rsidRPr="009E20C5">
        <w:rPr>
          <w:rFonts w:ascii="Trebuchet MS" w:hAnsi="Trebuchet MS"/>
          <w:bCs/>
          <w:i/>
          <w:iCs/>
          <w:sz w:val="20"/>
          <w:szCs w:val="20"/>
        </w:rPr>
        <w:t xml:space="preserve"> </w:t>
      </w:r>
      <w:r w:rsidR="006A7CBB" w:rsidRPr="009E20C5">
        <w:rPr>
          <w:rFonts w:ascii="Trebuchet MS" w:hAnsi="Trebuchet MS"/>
          <w:bCs/>
          <w:i/>
          <w:iCs/>
          <w:sz w:val="20"/>
          <w:szCs w:val="20"/>
        </w:rPr>
        <w:t>à celui</w:t>
      </w:r>
      <w:r w:rsidRPr="009E20C5">
        <w:rPr>
          <w:rFonts w:ascii="Trebuchet MS" w:hAnsi="Trebuchet MS"/>
          <w:bCs/>
          <w:i/>
          <w:iCs/>
          <w:sz w:val="20"/>
          <w:szCs w:val="20"/>
        </w:rPr>
        <w:t xml:space="preserve"> de la CECA des pères fondateurs.</w:t>
      </w:r>
    </w:p>
    <w:p w14:paraId="5722C58C" w14:textId="77777777" w:rsidR="009E7232" w:rsidRPr="009E20C5" w:rsidRDefault="009E7232" w:rsidP="00A56714">
      <w:pPr>
        <w:spacing w:after="0" w:line="240" w:lineRule="auto"/>
        <w:contextualSpacing/>
        <w:jc w:val="both"/>
        <w:rPr>
          <w:rFonts w:ascii="Trebuchet MS" w:hAnsi="Trebuchet MS"/>
          <w:bCs/>
          <w:i/>
          <w:iCs/>
          <w:sz w:val="20"/>
          <w:szCs w:val="20"/>
        </w:rPr>
      </w:pPr>
    </w:p>
    <w:p w14:paraId="6C0160AD" w14:textId="77777777" w:rsidR="006726CD" w:rsidRPr="009E20C5" w:rsidRDefault="009E7232"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 xml:space="preserve">L’éducation </w:t>
      </w:r>
      <w:r w:rsidR="006726CD" w:rsidRPr="009E20C5">
        <w:rPr>
          <w:rFonts w:ascii="Trebuchet MS" w:hAnsi="Trebuchet MS"/>
          <w:bCs/>
          <w:sz w:val="20"/>
          <w:szCs w:val="20"/>
          <w:u w:val="single"/>
        </w:rPr>
        <w:t xml:space="preserve">dans le monde </w:t>
      </w:r>
      <w:r w:rsidRPr="009E20C5">
        <w:rPr>
          <w:rFonts w:ascii="Trebuchet MS" w:hAnsi="Trebuchet MS"/>
          <w:bCs/>
          <w:sz w:val="20"/>
          <w:szCs w:val="20"/>
          <w:u w:val="single"/>
        </w:rPr>
        <w:t xml:space="preserve">et la réduction durable des inégalités, </w:t>
      </w:r>
    </w:p>
    <w:p w14:paraId="0BE6BE5E" w14:textId="77777777" w:rsidR="005239AA" w:rsidRPr="009E20C5" w:rsidRDefault="00EC1576"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 xml:space="preserve">Plus de 800 millions d’enfants ne sont pas scolarisés dans le monde. C’est pour moi la première et la plus ‘durable’ des </w:t>
      </w:r>
      <w:r w:rsidR="005239AA" w:rsidRPr="009E20C5">
        <w:rPr>
          <w:rFonts w:ascii="Trebuchet MS" w:hAnsi="Trebuchet MS"/>
          <w:bCs/>
          <w:i/>
          <w:iCs/>
          <w:sz w:val="20"/>
          <w:szCs w:val="20"/>
        </w:rPr>
        <w:t>inégalités</w:t>
      </w:r>
      <w:r w:rsidRPr="009E20C5">
        <w:rPr>
          <w:rFonts w:ascii="Trebuchet MS" w:hAnsi="Trebuchet MS"/>
          <w:bCs/>
          <w:i/>
          <w:iCs/>
          <w:sz w:val="20"/>
          <w:szCs w:val="20"/>
        </w:rPr>
        <w:t>.</w:t>
      </w:r>
      <w:r w:rsidR="005239AA" w:rsidRPr="009E20C5">
        <w:rPr>
          <w:rFonts w:ascii="Trebuchet MS" w:hAnsi="Trebuchet MS"/>
          <w:bCs/>
          <w:i/>
          <w:iCs/>
          <w:sz w:val="20"/>
          <w:szCs w:val="20"/>
        </w:rPr>
        <w:t xml:space="preserve"> Lors de mes confrontations avec la pauvreté et la déshérence au cours de ma carrière, en France dans ce que l’on appelle les quartiers difficiles, en Egypte ou au Cameroun, </w:t>
      </w:r>
      <w:r w:rsidR="005239AA" w:rsidRPr="009E20C5">
        <w:rPr>
          <w:rFonts w:ascii="Trebuchet MS" w:hAnsi="Trebuchet MS"/>
          <w:bCs/>
          <w:i/>
          <w:iCs/>
          <w:sz w:val="20"/>
          <w:szCs w:val="20"/>
        </w:rPr>
        <w:lastRenderedPageBreak/>
        <w:t>et même dans certaines régions des pays de l’Est</w:t>
      </w:r>
      <w:r w:rsidR="001E5693" w:rsidRPr="009E20C5">
        <w:rPr>
          <w:rFonts w:ascii="Trebuchet MS" w:hAnsi="Trebuchet MS"/>
          <w:bCs/>
          <w:i/>
          <w:iCs/>
          <w:sz w:val="20"/>
          <w:szCs w:val="20"/>
        </w:rPr>
        <w:t xml:space="preserve"> et des Balkans</w:t>
      </w:r>
      <w:r w:rsidR="005239AA" w:rsidRPr="009E20C5">
        <w:rPr>
          <w:rFonts w:ascii="Trebuchet MS" w:hAnsi="Trebuchet MS"/>
          <w:bCs/>
          <w:i/>
          <w:iCs/>
          <w:sz w:val="20"/>
          <w:szCs w:val="20"/>
        </w:rPr>
        <w:t xml:space="preserve">, mon engagement a toujours pris en compte cette menace, cette double peine : des crises et des difficultés quotidiennes, des actions dans l’urgence, et </w:t>
      </w:r>
      <w:r w:rsidR="001E5693" w:rsidRPr="009E20C5">
        <w:rPr>
          <w:rFonts w:ascii="Trebuchet MS" w:hAnsi="Trebuchet MS"/>
          <w:bCs/>
          <w:i/>
          <w:iCs/>
          <w:sz w:val="20"/>
          <w:szCs w:val="20"/>
        </w:rPr>
        <w:t xml:space="preserve">dans le même temps, </w:t>
      </w:r>
      <w:r w:rsidR="005239AA" w:rsidRPr="009E20C5">
        <w:rPr>
          <w:rFonts w:ascii="Trebuchet MS" w:hAnsi="Trebuchet MS"/>
          <w:bCs/>
          <w:i/>
          <w:iCs/>
          <w:sz w:val="20"/>
          <w:szCs w:val="20"/>
        </w:rPr>
        <w:t>la conviction que l’abandon intellectuel des enfants nous prépare déjà la crise et l’injustice pour les prochaines générations.</w:t>
      </w:r>
    </w:p>
    <w:p w14:paraId="2E21D6D2" w14:textId="77777777" w:rsidR="009E7232" w:rsidRPr="009E20C5" w:rsidRDefault="00DD7B8E"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C’est l’ignorance</w:t>
      </w:r>
      <w:r w:rsidR="005239AA" w:rsidRPr="009E20C5">
        <w:rPr>
          <w:rFonts w:ascii="Trebuchet MS" w:hAnsi="Trebuchet MS"/>
          <w:bCs/>
          <w:i/>
          <w:iCs/>
          <w:sz w:val="20"/>
          <w:szCs w:val="20"/>
        </w:rPr>
        <w:t>, toutes les formes de déculturation,</w:t>
      </w:r>
      <w:r w:rsidRPr="009E20C5">
        <w:rPr>
          <w:rFonts w:ascii="Trebuchet MS" w:hAnsi="Trebuchet MS"/>
          <w:bCs/>
          <w:i/>
          <w:iCs/>
          <w:sz w:val="20"/>
          <w:szCs w:val="20"/>
        </w:rPr>
        <w:t xml:space="preserve"> qui </w:t>
      </w:r>
      <w:r w:rsidR="005239AA" w:rsidRPr="009E20C5">
        <w:rPr>
          <w:rFonts w:ascii="Trebuchet MS" w:hAnsi="Trebuchet MS"/>
          <w:bCs/>
          <w:i/>
          <w:iCs/>
          <w:sz w:val="20"/>
          <w:szCs w:val="20"/>
        </w:rPr>
        <w:t>prépar</w:t>
      </w:r>
      <w:r w:rsidRPr="009E20C5">
        <w:rPr>
          <w:rFonts w:ascii="Trebuchet MS" w:hAnsi="Trebuchet MS"/>
          <w:bCs/>
          <w:i/>
          <w:iCs/>
          <w:sz w:val="20"/>
          <w:szCs w:val="20"/>
        </w:rPr>
        <w:t>ent</w:t>
      </w:r>
      <w:r w:rsidR="00183994" w:rsidRPr="009E20C5">
        <w:rPr>
          <w:rFonts w:ascii="Trebuchet MS" w:hAnsi="Trebuchet MS"/>
          <w:bCs/>
          <w:i/>
          <w:iCs/>
          <w:sz w:val="20"/>
          <w:szCs w:val="20"/>
        </w:rPr>
        <w:t xml:space="preserve"> les conditions de</w:t>
      </w:r>
      <w:r w:rsidRPr="009E20C5">
        <w:rPr>
          <w:rFonts w:ascii="Trebuchet MS" w:hAnsi="Trebuchet MS"/>
          <w:bCs/>
          <w:i/>
          <w:iCs/>
          <w:sz w:val="20"/>
          <w:szCs w:val="20"/>
        </w:rPr>
        <w:t xml:space="preserve"> la violence</w:t>
      </w:r>
      <w:r w:rsidR="00A56714" w:rsidRPr="009E20C5">
        <w:rPr>
          <w:rFonts w:ascii="Trebuchet MS" w:hAnsi="Trebuchet MS"/>
          <w:bCs/>
          <w:i/>
          <w:iCs/>
          <w:sz w:val="20"/>
          <w:szCs w:val="20"/>
        </w:rPr>
        <w:t>,</w:t>
      </w:r>
      <w:r w:rsidR="00183994" w:rsidRPr="009E20C5">
        <w:rPr>
          <w:rFonts w:ascii="Trebuchet MS" w:hAnsi="Trebuchet MS"/>
          <w:bCs/>
          <w:i/>
          <w:iCs/>
          <w:sz w:val="20"/>
          <w:szCs w:val="20"/>
        </w:rPr>
        <w:t xml:space="preserve"> </w:t>
      </w:r>
      <w:r w:rsidR="006A7CBB" w:rsidRPr="009E20C5">
        <w:rPr>
          <w:rFonts w:ascii="Trebuchet MS" w:hAnsi="Trebuchet MS"/>
          <w:bCs/>
          <w:i/>
          <w:iCs/>
          <w:sz w:val="20"/>
          <w:szCs w:val="20"/>
        </w:rPr>
        <w:t>lorsque</w:t>
      </w:r>
      <w:r w:rsidR="00183994" w:rsidRPr="009E20C5">
        <w:rPr>
          <w:rFonts w:ascii="Trebuchet MS" w:hAnsi="Trebuchet MS"/>
          <w:bCs/>
          <w:i/>
          <w:iCs/>
          <w:sz w:val="20"/>
          <w:szCs w:val="20"/>
        </w:rPr>
        <w:t xml:space="preserve"> les irrationnels de foules non critiques se confrontent</w:t>
      </w:r>
      <w:r w:rsidRPr="009E20C5">
        <w:rPr>
          <w:rFonts w:ascii="Trebuchet MS" w:hAnsi="Trebuchet MS"/>
          <w:bCs/>
          <w:i/>
          <w:iCs/>
          <w:sz w:val="20"/>
          <w:szCs w:val="20"/>
        </w:rPr>
        <w:t>.</w:t>
      </w:r>
    </w:p>
    <w:p w14:paraId="633AF261" w14:textId="77777777" w:rsidR="0035725C" w:rsidRPr="009E20C5" w:rsidRDefault="0035725C" w:rsidP="00A56714">
      <w:pPr>
        <w:spacing w:after="0" w:line="240" w:lineRule="auto"/>
        <w:contextualSpacing/>
        <w:jc w:val="both"/>
        <w:rPr>
          <w:rFonts w:ascii="Trebuchet MS" w:hAnsi="Trebuchet MS"/>
          <w:bCs/>
          <w:i/>
          <w:iCs/>
          <w:sz w:val="20"/>
          <w:szCs w:val="20"/>
        </w:rPr>
      </w:pPr>
    </w:p>
    <w:p w14:paraId="67716700" w14:textId="77777777" w:rsidR="000F2DAC" w:rsidRPr="009E20C5" w:rsidRDefault="000F2DAC"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 xml:space="preserve">Le </w:t>
      </w:r>
      <w:r w:rsidR="006726CD" w:rsidRPr="009E20C5">
        <w:rPr>
          <w:rFonts w:ascii="Trebuchet MS" w:hAnsi="Trebuchet MS"/>
          <w:bCs/>
          <w:sz w:val="20"/>
          <w:szCs w:val="20"/>
          <w:u w:val="single"/>
        </w:rPr>
        <w:t xml:space="preserve">cadre francophone, le </w:t>
      </w:r>
      <w:r w:rsidRPr="009E20C5">
        <w:rPr>
          <w:rFonts w:ascii="Trebuchet MS" w:hAnsi="Trebuchet MS"/>
          <w:bCs/>
          <w:sz w:val="20"/>
          <w:szCs w:val="20"/>
          <w:u w:val="single"/>
        </w:rPr>
        <w:t xml:space="preserve">multilinguisme, les DNL. </w:t>
      </w:r>
    </w:p>
    <w:p w14:paraId="04895D32" w14:textId="77777777" w:rsidR="000F2DAC" w:rsidRPr="009E20C5" w:rsidRDefault="00C72640"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 xml:space="preserve">Une deuxième langue, toute nouvelle langue, est plus qu’un codage différent des mêmes réalités. C’est habiter une nouvelle ‘maison’, d’où le point de vue sur les réalités du monde est différent. C’est augmenter, élargir, sa pensée et sa compréhension du monde. L’espace francophone, on l’a souvent oublié, n’est pas qu’un espace où les langues françaises circulent, c’est surtout un espace bilingue et multilingue (la France, jusqu’à la reconnaissance des langues régionales, était </w:t>
      </w:r>
      <w:r w:rsidR="00A56714" w:rsidRPr="009E20C5">
        <w:rPr>
          <w:rFonts w:ascii="Trebuchet MS" w:hAnsi="Trebuchet MS"/>
          <w:bCs/>
          <w:i/>
          <w:iCs/>
          <w:sz w:val="20"/>
          <w:szCs w:val="20"/>
        </w:rPr>
        <w:t>un d</w:t>
      </w:r>
      <w:r w:rsidRPr="009E20C5">
        <w:rPr>
          <w:rFonts w:ascii="Trebuchet MS" w:hAnsi="Trebuchet MS"/>
          <w:bCs/>
          <w:i/>
          <w:iCs/>
          <w:sz w:val="20"/>
          <w:szCs w:val="20"/>
        </w:rPr>
        <w:t>e</w:t>
      </w:r>
      <w:r w:rsidR="00A56714" w:rsidRPr="009E20C5">
        <w:rPr>
          <w:rFonts w:ascii="Trebuchet MS" w:hAnsi="Trebuchet MS"/>
          <w:bCs/>
          <w:i/>
          <w:iCs/>
          <w:sz w:val="20"/>
          <w:szCs w:val="20"/>
        </w:rPr>
        <w:t>s</w:t>
      </w:r>
      <w:r w:rsidRPr="009E20C5">
        <w:rPr>
          <w:rFonts w:ascii="Trebuchet MS" w:hAnsi="Trebuchet MS"/>
          <w:bCs/>
          <w:i/>
          <w:iCs/>
          <w:sz w:val="20"/>
          <w:szCs w:val="20"/>
        </w:rPr>
        <w:t xml:space="preserve"> seul</w:t>
      </w:r>
      <w:r w:rsidR="00A56714" w:rsidRPr="009E20C5">
        <w:rPr>
          <w:rFonts w:ascii="Trebuchet MS" w:hAnsi="Trebuchet MS"/>
          <w:bCs/>
          <w:i/>
          <w:iCs/>
          <w:sz w:val="20"/>
          <w:szCs w:val="20"/>
        </w:rPr>
        <w:t>s</w:t>
      </w:r>
      <w:r w:rsidRPr="009E20C5">
        <w:rPr>
          <w:rFonts w:ascii="Trebuchet MS" w:hAnsi="Trebuchet MS"/>
          <w:bCs/>
          <w:i/>
          <w:iCs/>
          <w:sz w:val="20"/>
          <w:szCs w:val="20"/>
        </w:rPr>
        <w:t xml:space="preserve"> pays de l’OIF à n’avoir officiellement qu’une langue). Dès leur plus jeune âge, nos enfants doivent non seulement apprendre de nouvelles langues, mais surtout habiter ces nouvelles langues : la fonction socio-éducative des Disciplines Non Linguistiques (DNL) est donc fondamentale en Europe et dans le monde.</w:t>
      </w:r>
    </w:p>
    <w:p w14:paraId="24C8F3C0" w14:textId="77777777" w:rsidR="0035725C" w:rsidRPr="009E20C5" w:rsidRDefault="0035725C" w:rsidP="00A56714">
      <w:pPr>
        <w:spacing w:after="0" w:line="240" w:lineRule="auto"/>
        <w:contextualSpacing/>
        <w:jc w:val="both"/>
        <w:rPr>
          <w:rFonts w:ascii="Trebuchet MS" w:hAnsi="Trebuchet MS"/>
          <w:bCs/>
          <w:i/>
          <w:iCs/>
          <w:sz w:val="20"/>
          <w:szCs w:val="20"/>
        </w:rPr>
      </w:pPr>
    </w:p>
    <w:p w14:paraId="4C3BC326" w14:textId="77777777" w:rsidR="000F2DAC" w:rsidRPr="009E20C5" w:rsidRDefault="000F2DAC"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 xml:space="preserve">La notion « d’intell-urgence ». </w:t>
      </w:r>
    </w:p>
    <w:p w14:paraId="2BBA5DB3" w14:textId="77777777" w:rsidR="00EF092E" w:rsidRPr="009E20C5" w:rsidRDefault="006726CD"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 xml:space="preserve">C’est un concept qui m’accompagne depuis longtemps. Je l’ai utilisé pour la première fois dans </w:t>
      </w:r>
      <w:r w:rsidR="00EF092E" w:rsidRPr="009E20C5">
        <w:rPr>
          <w:rFonts w:ascii="Trebuchet MS" w:hAnsi="Trebuchet MS"/>
          <w:bCs/>
          <w:i/>
          <w:iCs/>
          <w:sz w:val="20"/>
          <w:szCs w:val="20"/>
        </w:rPr>
        <w:t xml:space="preserve">le quartier chaud et chaleureux où je m’étais engagé professionnellement dans les années 80 (Centres Sociaux de </w:t>
      </w:r>
      <w:proofErr w:type="spellStart"/>
      <w:r w:rsidR="00EF092E" w:rsidRPr="009E20C5">
        <w:rPr>
          <w:rFonts w:ascii="Trebuchet MS" w:hAnsi="Trebuchet MS"/>
          <w:bCs/>
          <w:i/>
          <w:iCs/>
          <w:sz w:val="20"/>
          <w:szCs w:val="20"/>
        </w:rPr>
        <w:t>Borny</w:t>
      </w:r>
      <w:proofErr w:type="spellEnd"/>
      <w:r w:rsidR="00EF092E" w:rsidRPr="009E20C5">
        <w:rPr>
          <w:rFonts w:ascii="Trebuchet MS" w:hAnsi="Trebuchet MS"/>
          <w:bCs/>
          <w:i/>
          <w:iCs/>
          <w:sz w:val="20"/>
          <w:szCs w:val="20"/>
        </w:rPr>
        <w:t>, Metz). Il est souvent revenu dans l’entourage de François Bayrou pendant la campagne présidentielle de 2007 et la création du MoDem.</w:t>
      </w:r>
    </w:p>
    <w:p w14:paraId="27A96E27" w14:textId="77777777" w:rsidR="00DD7B8E" w:rsidRPr="009E20C5" w:rsidRDefault="00EF092E"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La complexification du monde et des problèmes qui nous entourent, la multipolarisation et l’émergence dans notre proximité d’autres façons de voir l’</w:t>
      </w:r>
      <w:r w:rsidR="00DD7B8E" w:rsidRPr="009E20C5">
        <w:rPr>
          <w:rFonts w:ascii="Trebuchet MS" w:hAnsi="Trebuchet MS"/>
          <w:bCs/>
          <w:i/>
          <w:iCs/>
          <w:sz w:val="20"/>
          <w:szCs w:val="20"/>
        </w:rPr>
        <w:t>H</w:t>
      </w:r>
      <w:r w:rsidRPr="009E20C5">
        <w:rPr>
          <w:rFonts w:ascii="Trebuchet MS" w:hAnsi="Trebuchet MS"/>
          <w:bCs/>
          <w:i/>
          <w:iCs/>
          <w:sz w:val="20"/>
          <w:szCs w:val="20"/>
        </w:rPr>
        <w:t>omme et le monde, la violence à l’œuvre, ne doivent pas conduire à transiger</w:t>
      </w:r>
      <w:r w:rsidR="00DD7B8E" w:rsidRPr="009E20C5">
        <w:rPr>
          <w:rFonts w:ascii="Trebuchet MS" w:hAnsi="Trebuchet MS"/>
          <w:bCs/>
          <w:i/>
          <w:iCs/>
          <w:sz w:val="20"/>
          <w:szCs w:val="20"/>
        </w:rPr>
        <w:t> : les messages simplistes, les batailles d’étiquettes, les analyses superficielles ou incantatoires, ont toujours été, et seront toujours mortifères.</w:t>
      </w:r>
    </w:p>
    <w:p w14:paraId="29F384A4" w14:textId="77777777" w:rsidR="000F2DAC" w:rsidRPr="009E20C5" w:rsidRDefault="00DD7B8E"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La manipulation des foules qui ne réfléchissent pas, cette ennemie historique de la démocratie naissante à Athènes, qui craignait parfois plus les démagogues que les tyrans, est revenue</w:t>
      </w:r>
      <w:r w:rsidR="00A56714" w:rsidRPr="009E20C5">
        <w:rPr>
          <w:rFonts w:ascii="Trebuchet MS" w:hAnsi="Trebuchet MS"/>
          <w:bCs/>
          <w:i/>
          <w:iCs/>
          <w:sz w:val="20"/>
          <w:szCs w:val="20"/>
        </w:rPr>
        <w:t>, sous une forme</w:t>
      </w:r>
      <w:r w:rsidRPr="009E20C5">
        <w:rPr>
          <w:rFonts w:ascii="Trebuchet MS" w:hAnsi="Trebuchet MS"/>
          <w:bCs/>
          <w:i/>
          <w:iCs/>
          <w:sz w:val="20"/>
          <w:szCs w:val="20"/>
        </w:rPr>
        <w:t xml:space="preserve"> dématérialisée. Nous devons résister, creuser cette complexité, mais agir</w:t>
      </w:r>
      <w:r w:rsidR="00A56714" w:rsidRPr="009E20C5">
        <w:rPr>
          <w:rFonts w:ascii="Trebuchet MS" w:hAnsi="Trebuchet MS"/>
          <w:bCs/>
          <w:i/>
          <w:iCs/>
          <w:sz w:val="20"/>
          <w:szCs w:val="20"/>
        </w:rPr>
        <w:t xml:space="preserve"> en même temps</w:t>
      </w:r>
      <w:r w:rsidRPr="009E20C5">
        <w:rPr>
          <w:rFonts w:ascii="Trebuchet MS" w:hAnsi="Trebuchet MS"/>
          <w:bCs/>
          <w:i/>
          <w:iCs/>
          <w:sz w:val="20"/>
          <w:szCs w:val="20"/>
        </w:rPr>
        <w:t>.</w:t>
      </w:r>
      <w:r w:rsidR="00EF092E" w:rsidRPr="009E20C5">
        <w:rPr>
          <w:rFonts w:ascii="Trebuchet MS" w:hAnsi="Trebuchet MS"/>
          <w:bCs/>
          <w:i/>
          <w:iCs/>
          <w:sz w:val="20"/>
          <w:szCs w:val="20"/>
        </w:rPr>
        <w:t xml:space="preserve">  </w:t>
      </w:r>
    </w:p>
    <w:p w14:paraId="7E346370" w14:textId="77777777" w:rsidR="0035725C" w:rsidRPr="009E20C5" w:rsidRDefault="0035725C" w:rsidP="00A56714">
      <w:pPr>
        <w:spacing w:after="0" w:line="240" w:lineRule="auto"/>
        <w:contextualSpacing/>
        <w:jc w:val="both"/>
        <w:rPr>
          <w:rFonts w:ascii="Trebuchet MS" w:hAnsi="Trebuchet MS"/>
          <w:bCs/>
          <w:i/>
          <w:iCs/>
          <w:sz w:val="20"/>
          <w:szCs w:val="20"/>
        </w:rPr>
      </w:pPr>
    </w:p>
    <w:p w14:paraId="3AD7B40D" w14:textId="77777777" w:rsidR="000F2DAC" w:rsidRPr="009E20C5" w:rsidRDefault="000F2DAC" w:rsidP="00A56714">
      <w:pPr>
        <w:spacing w:after="0" w:line="240" w:lineRule="auto"/>
        <w:contextualSpacing/>
        <w:jc w:val="both"/>
        <w:rPr>
          <w:rFonts w:ascii="Trebuchet MS" w:hAnsi="Trebuchet MS"/>
          <w:bCs/>
          <w:sz w:val="20"/>
          <w:szCs w:val="20"/>
          <w:u w:val="single"/>
        </w:rPr>
      </w:pPr>
      <w:r w:rsidRPr="009E20C5">
        <w:rPr>
          <w:rFonts w:ascii="Trebuchet MS" w:hAnsi="Trebuchet MS"/>
          <w:bCs/>
          <w:sz w:val="20"/>
          <w:szCs w:val="20"/>
          <w:u w:val="single"/>
        </w:rPr>
        <w:t>Se réapproprier la politique – un effort de long terme</w:t>
      </w:r>
      <w:r w:rsidR="00183994" w:rsidRPr="009E20C5">
        <w:rPr>
          <w:rFonts w:ascii="Trebuchet MS" w:hAnsi="Trebuchet MS"/>
          <w:bCs/>
          <w:sz w:val="20"/>
          <w:szCs w:val="20"/>
          <w:u w:val="single"/>
        </w:rPr>
        <w:t xml:space="preserve"> contre la</w:t>
      </w:r>
      <w:r w:rsidRPr="009E20C5">
        <w:rPr>
          <w:rFonts w:ascii="Trebuchet MS" w:hAnsi="Trebuchet MS"/>
          <w:bCs/>
          <w:sz w:val="20"/>
          <w:szCs w:val="20"/>
          <w:u w:val="single"/>
        </w:rPr>
        <w:t xml:space="preserve"> tyrannie de l’immédiat. </w:t>
      </w:r>
    </w:p>
    <w:p w14:paraId="00233403" w14:textId="77777777" w:rsidR="00D669A6" w:rsidRPr="009E20C5" w:rsidRDefault="00D669A6"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 xml:space="preserve">Mon rôle d’élu est autant un rôle de décision, que d’explication et de mise à niveau permanente de mes concitoyens pour que les débats soient le plus fructueux possibles. </w:t>
      </w:r>
      <w:r w:rsidR="00183994" w:rsidRPr="009E20C5">
        <w:rPr>
          <w:rFonts w:ascii="Trebuchet MS" w:hAnsi="Trebuchet MS"/>
          <w:bCs/>
          <w:i/>
          <w:iCs/>
          <w:sz w:val="20"/>
          <w:szCs w:val="20"/>
        </w:rPr>
        <w:t xml:space="preserve">J’ai la conviction inébranlable, démocratique au sens le plus fort du terme, que chaque citoyen est à même de porter des choix éclairés, même s’ils sont différents des miens. Le combat pour la participation, pour le débat citoyen, est avant tout un </w:t>
      </w:r>
      <w:r w:rsidR="00A56714" w:rsidRPr="009E20C5">
        <w:rPr>
          <w:rFonts w:ascii="Trebuchet MS" w:hAnsi="Trebuchet MS"/>
          <w:bCs/>
          <w:i/>
          <w:iCs/>
          <w:sz w:val="20"/>
          <w:szCs w:val="20"/>
        </w:rPr>
        <w:t>combat pour</w:t>
      </w:r>
      <w:r w:rsidR="00183994" w:rsidRPr="009E20C5">
        <w:rPr>
          <w:rFonts w:ascii="Trebuchet MS" w:hAnsi="Trebuchet MS"/>
          <w:bCs/>
          <w:i/>
          <w:iCs/>
          <w:sz w:val="20"/>
          <w:szCs w:val="20"/>
        </w:rPr>
        <w:t xml:space="preserve"> la transparence, </w:t>
      </w:r>
      <w:r w:rsidR="00A56714" w:rsidRPr="009E20C5">
        <w:rPr>
          <w:rFonts w:ascii="Trebuchet MS" w:hAnsi="Trebuchet MS"/>
          <w:bCs/>
          <w:i/>
          <w:iCs/>
          <w:sz w:val="20"/>
          <w:szCs w:val="20"/>
        </w:rPr>
        <w:t>pour</w:t>
      </w:r>
      <w:r w:rsidR="00183994" w:rsidRPr="009E20C5">
        <w:rPr>
          <w:rFonts w:ascii="Trebuchet MS" w:hAnsi="Trebuchet MS"/>
          <w:bCs/>
          <w:i/>
          <w:iCs/>
          <w:sz w:val="20"/>
          <w:szCs w:val="20"/>
        </w:rPr>
        <w:t xml:space="preserve"> la mise à disposition des informations exactes, </w:t>
      </w:r>
      <w:r w:rsidR="00A56714" w:rsidRPr="009E20C5">
        <w:rPr>
          <w:rFonts w:ascii="Trebuchet MS" w:hAnsi="Trebuchet MS"/>
          <w:bCs/>
          <w:i/>
          <w:iCs/>
          <w:sz w:val="20"/>
          <w:szCs w:val="20"/>
        </w:rPr>
        <w:t>pou</w:t>
      </w:r>
      <w:r w:rsidR="00183994" w:rsidRPr="009E20C5">
        <w:rPr>
          <w:rFonts w:ascii="Trebuchet MS" w:hAnsi="Trebuchet MS"/>
          <w:bCs/>
          <w:i/>
          <w:iCs/>
          <w:sz w:val="20"/>
          <w:szCs w:val="20"/>
        </w:rPr>
        <w:t xml:space="preserve">r la compréhension de mécanismes qui se complexifient. </w:t>
      </w:r>
      <w:r w:rsidR="00F23B0F" w:rsidRPr="009E20C5">
        <w:rPr>
          <w:rFonts w:ascii="Trebuchet MS" w:hAnsi="Trebuchet MS"/>
          <w:bCs/>
          <w:i/>
          <w:iCs/>
          <w:sz w:val="20"/>
          <w:szCs w:val="20"/>
        </w:rPr>
        <w:t>Les postures et les querelles d’étiquettes, outre leur futilité à mes yeux, sont surtout pour moi un acte d’exclusion sociale</w:t>
      </w:r>
      <w:r w:rsidR="00A56714" w:rsidRPr="009E20C5">
        <w:rPr>
          <w:rFonts w:ascii="Trebuchet MS" w:hAnsi="Trebuchet MS"/>
          <w:bCs/>
          <w:i/>
          <w:iCs/>
          <w:sz w:val="20"/>
          <w:szCs w:val="20"/>
        </w:rPr>
        <w:t>, de mépris des citoyens</w:t>
      </w:r>
      <w:r w:rsidR="00F23B0F" w:rsidRPr="009E20C5">
        <w:rPr>
          <w:rFonts w:ascii="Trebuchet MS" w:hAnsi="Trebuchet MS"/>
          <w:bCs/>
          <w:i/>
          <w:iCs/>
          <w:sz w:val="20"/>
          <w:szCs w:val="20"/>
        </w:rPr>
        <w:t xml:space="preserve">. </w:t>
      </w:r>
    </w:p>
    <w:p w14:paraId="618F1009" w14:textId="77777777" w:rsidR="00D669A6" w:rsidRPr="009E20C5" w:rsidRDefault="00D669A6" w:rsidP="00A56714">
      <w:pPr>
        <w:spacing w:after="0" w:line="240" w:lineRule="auto"/>
        <w:contextualSpacing/>
        <w:jc w:val="both"/>
        <w:rPr>
          <w:rFonts w:ascii="Trebuchet MS" w:hAnsi="Trebuchet MS"/>
          <w:bCs/>
          <w:i/>
          <w:iCs/>
          <w:sz w:val="20"/>
          <w:szCs w:val="20"/>
        </w:rPr>
      </w:pPr>
      <w:r w:rsidRPr="009E20C5">
        <w:rPr>
          <w:rFonts w:ascii="Trebuchet MS" w:hAnsi="Trebuchet MS"/>
          <w:bCs/>
          <w:i/>
          <w:iCs/>
          <w:sz w:val="20"/>
          <w:szCs w:val="20"/>
        </w:rPr>
        <w:t>Un député forme ses concitoyens, débat avec des personnes. Il ne conduit pas des foules.</w:t>
      </w:r>
    </w:p>
    <w:p w14:paraId="10A476B5" w14:textId="579685C9" w:rsidR="000F2DAC" w:rsidRPr="004F29CD" w:rsidRDefault="00BF7770" w:rsidP="00DD3810">
      <w:pPr>
        <w:spacing w:after="0" w:line="240" w:lineRule="auto"/>
        <w:contextualSpacing/>
        <w:jc w:val="both"/>
        <w:rPr>
          <w:rFonts w:ascii="Trebuchet MS" w:hAnsi="Trebuchet MS"/>
          <w:bCs/>
          <w:i/>
          <w:iCs/>
          <w:sz w:val="18"/>
          <w:szCs w:val="18"/>
        </w:rPr>
      </w:pPr>
      <w:r w:rsidRPr="009E20C5">
        <w:rPr>
          <w:rFonts w:ascii="Trebuchet MS" w:hAnsi="Trebuchet MS"/>
          <w:bCs/>
          <w:i/>
          <w:iCs/>
          <w:sz w:val="20"/>
          <w:szCs w:val="20"/>
        </w:rPr>
        <w:t xml:space="preserve">Concrètement, </w:t>
      </w:r>
      <w:r w:rsidR="00082742" w:rsidRPr="009E20C5">
        <w:rPr>
          <w:rFonts w:ascii="Trebuchet MS" w:hAnsi="Trebuchet MS"/>
          <w:bCs/>
          <w:i/>
          <w:iCs/>
          <w:sz w:val="20"/>
          <w:szCs w:val="20"/>
        </w:rPr>
        <w:t xml:space="preserve">je fais du recul de l’abstention dans ma circonscription un indicateur de mon action, je développerai mes séminaires citoyens tout au long du mandat, et je promouvrai </w:t>
      </w:r>
      <w:r w:rsidR="00A56714" w:rsidRPr="009E20C5">
        <w:rPr>
          <w:rFonts w:ascii="Trebuchet MS" w:hAnsi="Trebuchet MS"/>
          <w:bCs/>
          <w:i/>
          <w:iCs/>
          <w:sz w:val="20"/>
          <w:szCs w:val="20"/>
        </w:rPr>
        <w:t>le dialogue systématique</w:t>
      </w:r>
      <w:r w:rsidR="00082742" w:rsidRPr="009E20C5">
        <w:rPr>
          <w:rFonts w:ascii="Trebuchet MS" w:hAnsi="Trebuchet MS"/>
          <w:bCs/>
          <w:i/>
          <w:iCs/>
          <w:sz w:val="20"/>
          <w:szCs w:val="20"/>
        </w:rPr>
        <w:t xml:space="preserve"> sur les questions de fond et l’accès aux sources d’information républicaines.</w:t>
      </w:r>
      <w:bookmarkEnd w:id="1"/>
    </w:p>
    <w:sectPr w:rsidR="000F2DAC" w:rsidRPr="004F2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4939"/>
    <w:multiLevelType w:val="hybridMultilevel"/>
    <w:tmpl w:val="E5325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1D19EB"/>
    <w:multiLevelType w:val="hybridMultilevel"/>
    <w:tmpl w:val="99167922"/>
    <w:lvl w:ilvl="0" w:tplc="08AAB1C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922DDF"/>
    <w:multiLevelType w:val="hybridMultilevel"/>
    <w:tmpl w:val="FC4A4AD2"/>
    <w:lvl w:ilvl="0" w:tplc="B46C0E1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AC"/>
    <w:rsid w:val="00010C44"/>
    <w:rsid w:val="00023AD1"/>
    <w:rsid w:val="0006566E"/>
    <w:rsid w:val="00082742"/>
    <w:rsid w:val="000D4511"/>
    <w:rsid w:val="000F2DAC"/>
    <w:rsid w:val="00181DF7"/>
    <w:rsid w:val="00183994"/>
    <w:rsid w:val="001B5CBD"/>
    <w:rsid w:val="001E5693"/>
    <w:rsid w:val="001F2AD3"/>
    <w:rsid w:val="001F4AE4"/>
    <w:rsid w:val="00230AEF"/>
    <w:rsid w:val="00267F9A"/>
    <w:rsid w:val="00293CD2"/>
    <w:rsid w:val="003414B1"/>
    <w:rsid w:val="00343C75"/>
    <w:rsid w:val="00356011"/>
    <w:rsid w:val="0035725C"/>
    <w:rsid w:val="00380B7A"/>
    <w:rsid w:val="003D7359"/>
    <w:rsid w:val="0048066F"/>
    <w:rsid w:val="004F29CD"/>
    <w:rsid w:val="004F4D08"/>
    <w:rsid w:val="005239AA"/>
    <w:rsid w:val="0055263D"/>
    <w:rsid w:val="005568C8"/>
    <w:rsid w:val="005E14F7"/>
    <w:rsid w:val="005E5D8E"/>
    <w:rsid w:val="006726CD"/>
    <w:rsid w:val="006A7CBB"/>
    <w:rsid w:val="00725994"/>
    <w:rsid w:val="00783F5C"/>
    <w:rsid w:val="00783F7D"/>
    <w:rsid w:val="007A7996"/>
    <w:rsid w:val="007D477D"/>
    <w:rsid w:val="008B7F72"/>
    <w:rsid w:val="008C4A10"/>
    <w:rsid w:val="009020D9"/>
    <w:rsid w:val="00964CBF"/>
    <w:rsid w:val="00980D2D"/>
    <w:rsid w:val="009935C8"/>
    <w:rsid w:val="009D45DE"/>
    <w:rsid w:val="009E20C5"/>
    <w:rsid w:val="009E7232"/>
    <w:rsid w:val="00A56714"/>
    <w:rsid w:val="00B2504B"/>
    <w:rsid w:val="00BF7770"/>
    <w:rsid w:val="00C72640"/>
    <w:rsid w:val="00C77829"/>
    <w:rsid w:val="00D13DC8"/>
    <w:rsid w:val="00D16E54"/>
    <w:rsid w:val="00D669A6"/>
    <w:rsid w:val="00DD3810"/>
    <w:rsid w:val="00DD7B8E"/>
    <w:rsid w:val="00E03568"/>
    <w:rsid w:val="00E74AE4"/>
    <w:rsid w:val="00EB3C62"/>
    <w:rsid w:val="00EC1576"/>
    <w:rsid w:val="00ED6CE8"/>
    <w:rsid w:val="00EF092E"/>
    <w:rsid w:val="00F23B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748D"/>
  <w15:chartTrackingRefBased/>
  <w15:docId w15:val="{3329BEF1-6F24-49F0-AC8D-560F530F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A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2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1687</Words>
  <Characters>9281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Pett</dc:creator>
  <cp:keywords/>
  <dc:description/>
  <cp:lastModifiedBy>Frédéric Petit</cp:lastModifiedBy>
  <cp:revision>3</cp:revision>
  <dcterms:created xsi:type="dcterms:W3CDTF">2026-02-23T04:49:00Z</dcterms:created>
  <dcterms:modified xsi:type="dcterms:W3CDTF">2026-02-23T04:51:00Z</dcterms:modified>
</cp:coreProperties>
</file>